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A5" w:rsidRDefault="00C70AA5" w:rsidP="00C70AA5">
      <w:pPr>
        <w:ind w:left="600" w:hangingChars="300" w:hanging="600"/>
        <w:jc w:val="center"/>
        <w:rPr>
          <w:szCs w:val="20"/>
        </w:rPr>
      </w:pPr>
      <w:bookmarkStart w:id="0" w:name="_GoBack"/>
      <w:bookmarkEnd w:id="0"/>
    </w:p>
    <w:p w:rsidR="00C70AA5" w:rsidRPr="00C70AA5" w:rsidRDefault="00C70AA5" w:rsidP="00D312B7">
      <w:pPr>
        <w:ind w:leftChars="300" w:left="600" w:firstLineChars="1100" w:firstLine="2200"/>
        <w:rPr>
          <w:szCs w:val="20"/>
        </w:rPr>
      </w:pPr>
      <w:r w:rsidRPr="00C70AA5">
        <w:rPr>
          <w:noProof/>
          <w:szCs w:val="20"/>
        </w:rPr>
        <mc:AlternateContent>
          <mc:Choice Requires="wps">
            <w:drawing>
              <wp:anchor distT="0" distB="0" distL="114300" distR="114300" simplePos="0" relativeHeight="251659264" behindDoc="0" locked="0" layoutInCell="1" allowOverlap="1" wp14:anchorId="7B3DCC23" wp14:editId="0CCD41D2">
                <wp:simplePos x="0" y="0"/>
                <wp:positionH relativeFrom="margin">
                  <wp:align>left</wp:align>
                </wp:positionH>
                <wp:positionV relativeFrom="margin">
                  <wp:align>top</wp:align>
                </wp:positionV>
                <wp:extent cx="668655" cy="607060"/>
                <wp:effectExtent l="0" t="0" r="17145" b="2159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607326"/>
                        </a:xfrm>
                        <a:prstGeom prst="rect">
                          <a:avLst/>
                        </a:prstGeom>
                        <a:solidFill>
                          <a:srgbClr val="FFFFFF"/>
                        </a:solidFill>
                        <a:ln w="9525">
                          <a:solidFill>
                            <a:srgbClr val="000000"/>
                          </a:solidFill>
                          <a:prstDash val="sysDot"/>
                          <a:miter lim="800000"/>
                          <a:headEnd/>
                          <a:tailEnd/>
                        </a:ln>
                      </wps:spPr>
                      <wps:txbx>
                        <w:txbxContent>
                          <w:p w:rsidR="00C70AA5" w:rsidRPr="00C70AA5" w:rsidRDefault="00C70AA5" w:rsidP="00C70AA5">
                            <w:pPr>
                              <w:jc w:val="center"/>
                              <w:rPr>
                                <w:sz w:val="18"/>
                                <w:szCs w:val="18"/>
                              </w:rPr>
                            </w:pPr>
                            <w:r w:rsidRPr="00C70AA5">
                              <w:rPr>
                                <w:rFonts w:hint="eastAsia"/>
                                <w:sz w:val="18"/>
                                <w:szCs w:val="18"/>
                              </w:rPr>
                              <w:t>収　入</w:t>
                            </w:r>
                          </w:p>
                          <w:p w:rsidR="00C70AA5" w:rsidRPr="00C70AA5" w:rsidRDefault="00C70AA5" w:rsidP="00C70AA5">
                            <w:pPr>
                              <w:jc w:val="center"/>
                              <w:rPr>
                                <w:sz w:val="18"/>
                                <w:szCs w:val="18"/>
                              </w:rPr>
                            </w:pPr>
                            <w:r w:rsidRPr="00C70AA5">
                              <w:rPr>
                                <w:rFonts w:hint="eastAsia"/>
                                <w:sz w:val="18"/>
                                <w:szCs w:val="18"/>
                              </w:rPr>
                              <w:t>印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2.65pt;height:47.8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">
                <v:stroke dashstyle="1 1"/>
                <v:textbox>
                  <w:txbxContent>
                    <w:p w:rsidR="00C70AA5" w:rsidRPr="00C70AA5" w:rsidRDefault="00C70AA5" w:rsidP="00C70AA5">
                      <w:pPr>
                        <w:jc w:val="center"/>
                        <w:rPr>
                          <w:sz w:val="18"/>
                          <w:szCs w:val="18"/>
                        </w:rPr>
                      </w:pPr>
                      <w:r w:rsidRPr="00C70AA5">
                        <w:rPr>
                          <w:rFonts w:hint="eastAsia"/>
                          <w:sz w:val="18"/>
                          <w:szCs w:val="18"/>
                        </w:rPr>
                        <w:t>収　入</w:t>
                      </w:r>
                    </w:p>
                    <w:p w:rsidR="00C70AA5" w:rsidRPr="00C70AA5" w:rsidRDefault="00C70AA5" w:rsidP="00C70AA5">
                      <w:pPr>
                        <w:jc w:val="center"/>
                        <w:rPr>
                          <w:sz w:val="18"/>
                          <w:szCs w:val="18"/>
                        </w:rPr>
                      </w:pPr>
                      <w:r w:rsidRPr="00C70AA5">
                        <w:rPr>
                          <w:rFonts w:hint="eastAsia"/>
                          <w:sz w:val="18"/>
                          <w:szCs w:val="18"/>
                        </w:rPr>
                        <w:t>印　紙</w:t>
                      </w:r>
                    </w:p>
                  </w:txbxContent>
                </v:textbox>
                <w10:wrap type="square" anchorx="margin" anchory="margin"/>
              </v:shape>
            </w:pict>
          </mc:Fallback>
        </mc:AlternateContent>
      </w:r>
      <w:r w:rsidRPr="00C70AA5">
        <w:rPr>
          <w:rFonts w:hint="eastAsia"/>
          <w:szCs w:val="20"/>
        </w:rPr>
        <w:t>船舶売買契約書</w:t>
      </w:r>
    </w:p>
    <w:p w:rsidR="00C70AA5" w:rsidRPr="00C70AA5" w:rsidRDefault="00C70AA5" w:rsidP="00C70AA5">
      <w:pPr>
        <w:rPr>
          <w:szCs w:val="20"/>
        </w:rPr>
      </w:pPr>
    </w:p>
    <w:p w:rsidR="00C70AA5" w:rsidRPr="00C70AA5" w:rsidRDefault="00C70AA5" w:rsidP="00C70AA5">
      <w:pPr>
        <w:rPr>
          <w:szCs w:val="20"/>
        </w:rPr>
      </w:pPr>
      <w:r w:rsidRPr="00C70AA5">
        <w:rPr>
          <w:rFonts w:hint="eastAsia"/>
          <w:szCs w:val="20"/>
        </w:rPr>
        <w:t xml:space="preserve">　売主○○○○（以下「甲」という。）と買主○○○○（以下「乙」という。）は次のとおり合意する。</w:t>
      </w:r>
    </w:p>
    <w:p w:rsidR="00C70AA5" w:rsidRPr="00C70AA5" w:rsidRDefault="00C70AA5" w:rsidP="00C70AA5">
      <w:pPr>
        <w:rPr>
          <w:szCs w:val="20"/>
        </w:rPr>
      </w:pPr>
    </w:p>
    <w:p w:rsidR="00C70AA5" w:rsidRPr="00C70AA5" w:rsidRDefault="00C70AA5" w:rsidP="00C70AA5">
      <w:pPr>
        <w:ind w:firstLineChars="100" w:firstLine="200"/>
        <w:rPr>
          <w:szCs w:val="20"/>
        </w:rPr>
      </w:pPr>
      <w:r w:rsidRPr="00C70AA5">
        <w:rPr>
          <w:rFonts w:hint="eastAsia"/>
          <w:szCs w:val="20"/>
        </w:rPr>
        <w:t>（売買）</w:t>
      </w:r>
    </w:p>
    <w:p w:rsidR="00C70AA5" w:rsidRPr="00C70AA5" w:rsidRDefault="00C70AA5" w:rsidP="00C70AA5">
      <w:pPr>
        <w:rPr>
          <w:szCs w:val="20"/>
        </w:rPr>
      </w:pPr>
      <w:r w:rsidRPr="00C70AA5">
        <w:rPr>
          <w:rFonts w:asciiTheme="majorEastAsia" w:eastAsiaTheme="majorEastAsia" w:hAnsiTheme="majorEastAsia" w:hint="eastAsia"/>
          <w:b/>
          <w:szCs w:val="20"/>
        </w:rPr>
        <w:t>第１条</w:t>
      </w:r>
      <w:r w:rsidRPr="00C70AA5">
        <w:rPr>
          <w:rFonts w:hint="eastAsia"/>
          <w:szCs w:val="20"/>
        </w:rPr>
        <w:t xml:space="preserve">　甲は甲所有の下記船舶（以下「本船舶」という。）を乙に売り渡し、乙はこれを買い受ける。</w:t>
      </w:r>
    </w:p>
    <w:p w:rsidR="00C70AA5" w:rsidRPr="00C70AA5" w:rsidRDefault="00C70AA5" w:rsidP="00C70AA5">
      <w:pPr>
        <w:jc w:val="center"/>
        <w:rPr>
          <w:szCs w:val="20"/>
        </w:rPr>
      </w:pPr>
      <w:r w:rsidRPr="00C70AA5">
        <w:rPr>
          <w:rFonts w:hint="eastAsia"/>
          <w:szCs w:val="20"/>
        </w:rPr>
        <w:t>記</w:t>
      </w:r>
    </w:p>
    <w:p w:rsidR="00C70AA5" w:rsidRPr="00C70AA5" w:rsidRDefault="00C70AA5" w:rsidP="00C70AA5">
      <w:pPr>
        <w:ind w:firstLineChars="100" w:firstLine="200"/>
        <w:rPr>
          <w:szCs w:val="20"/>
        </w:rPr>
      </w:pPr>
      <w:r w:rsidRPr="00C70AA5">
        <w:rPr>
          <w:rFonts w:hint="eastAsia"/>
          <w:szCs w:val="20"/>
        </w:rPr>
        <w:t xml:space="preserve">船名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船舶の種類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船籍港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船質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総トン数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積載総重量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主機関の種類・数　　○○○○○○</w:t>
      </w:r>
    </w:p>
    <w:p w:rsidR="00C70AA5" w:rsidRPr="00C70AA5" w:rsidRDefault="00C70AA5" w:rsidP="00C70AA5">
      <w:pPr>
        <w:ind w:firstLineChars="100" w:firstLine="200"/>
        <w:rPr>
          <w:szCs w:val="20"/>
        </w:rPr>
      </w:pPr>
      <w:r w:rsidRPr="00C70AA5">
        <w:rPr>
          <w:rFonts w:hint="eastAsia"/>
          <w:szCs w:val="20"/>
        </w:rPr>
        <w:t xml:space="preserve">進水の年月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船舶番号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 xml:space="preserve">属具及び備品　　</w:t>
      </w:r>
      <w:r w:rsidR="00AF2931">
        <w:rPr>
          <w:rFonts w:hint="eastAsia"/>
          <w:szCs w:val="20"/>
        </w:rPr>
        <w:t xml:space="preserve">　　</w:t>
      </w:r>
      <w:r w:rsidRPr="00C70AA5">
        <w:rPr>
          <w:rFonts w:hint="eastAsia"/>
          <w:szCs w:val="20"/>
        </w:rPr>
        <w:t>○○○○○○</w:t>
      </w:r>
    </w:p>
    <w:p w:rsidR="00C70AA5" w:rsidRPr="00C70AA5" w:rsidRDefault="00C70AA5" w:rsidP="00C70AA5">
      <w:pPr>
        <w:ind w:firstLineChars="100" w:firstLine="200"/>
        <w:rPr>
          <w:szCs w:val="20"/>
        </w:rPr>
      </w:pPr>
      <w:r w:rsidRPr="00C70AA5">
        <w:rPr>
          <w:rFonts w:hint="eastAsia"/>
          <w:szCs w:val="20"/>
        </w:rPr>
        <w:t>（売買代金及び支払方法）</w:t>
      </w:r>
    </w:p>
    <w:p w:rsidR="00C70AA5" w:rsidRPr="00C70AA5" w:rsidRDefault="00C70AA5" w:rsidP="00C70AA5">
      <w:pPr>
        <w:rPr>
          <w:szCs w:val="20"/>
        </w:rPr>
      </w:pPr>
      <w:r w:rsidRPr="00C70AA5">
        <w:rPr>
          <w:rFonts w:asciiTheme="majorEastAsia" w:eastAsiaTheme="majorEastAsia" w:hAnsiTheme="majorEastAsia" w:hint="eastAsia"/>
          <w:b/>
          <w:szCs w:val="20"/>
        </w:rPr>
        <w:t>第２条</w:t>
      </w:r>
      <w:r w:rsidRPr="00C70AA5">
        <w:rPr>
          <w:rFonts w:hint="eastAsia"/>
          <w:szCs w:val="20"/>
        </w:rPr>
        <w:t xml:space="preserve">　本船舶の売買代金は金○○○○円とする。</w:t>
      </w:r>
    </w:p>
    <w:p w:rsidR="00C70AA5" w:rsidRPr="00C70AA5" w:rsidRDefault="00C70AA5" w:rsidP="00C70AA5">
      <w:pPr>
        <w:rPr>
          <w:szCs w:val="20"/>
        </w:rPr>
      </w:pPr>
      <w:r w:rsidRPr="00C70AA5">
        <w:rPr>
          <w:rFonts w:hint="eastAsia"/>
          <w:szCs w:val="20"/>
        </w:rPr>
        <w:t>２　乙は、甲に対し、下記のとおり前項の売買代金を支払う。</w:t>
      </w:r>
    </w:p>
    <w:p w:rsidR="00C70AA5" w:rsidRPr="00C70AA5" w:rsidRDefault="00C70AA5" w:rsidP="00C70AA5">
      <w:pPr>
        <w:ind w:firstLineChars="100" w:firstLine="200"/>
        <w:rPr>
          <w:szCs w:val="20"/>
        </w:rPr>
      </w:pPr>
      <w:r w:rsidRPr="00C70AA5">
        <w:rPr>
          <w:rFonts w:hint="eastAsia"/>
          <w:szCs w:val="20"/>
        </w:rPr>
        <w:t>(1)</w:t>
      </w:r>
      <w:r w:rsidRPr="00C70AA5">
        <w:rPr>
          <w:rFonts w:hint="eastAsia"/>
          <w:szCs w:val="20"/>
        </w:rPr>
        <w:t xml:space="preserve">　本契約締結と同時に金○○○○円</w:t>
      </w:r>
    </w:p>
    <w:p w:rsidR="00C70AA5" w:rsidRPr="00C70AA5" w:rsidRDefault="00C70AA5" w:rsidP="00C70AA5">
      <w:pPr>
        <w:ind w:firstLineChars="100" w:firstLine="200"/>
        <w:rPr>
          <w:szCs w:val="20"/>
        </w:rPr>
      </w:pPr>
      <w:r w:rsidRPr="00C70AA5">
        <w:rPr>
          <w:rFonts w:hint="eastAsia"/>
          <w:szCs w:val="20"/>
        </w:rPr>
        <w:t>(2)</w:t>
      </w:r>
      <w:r w:rsidRPr="00C70AA5">
        <w:rPr>
          <w:rFonts w:hint="eastAsia"/>
          <w:szCs w:val="20"/>
        </w:rPr>
        <w:t xml:space="preserve">　本船舶の引渡し及び所有権移転登記手続に必要となる書類の交付と同時に金○○○○円</w:t>
      </w:r>
    </w:p>
    <w:p w:rsidR="00C70AA5" w:rsidRPr="00C70AA5" w:rsidRDefault="00C70AA5" w:rsidP="00C70AA5">
      <w:pPr>
        <w:ind w:firstLineChars="100" w:firstLine="200"/>
        <w:rPr>
          <w:szCs w:val="20"/>
        </w:rPr>
      </w:pPr>
      <w:r w:rsidRPr="00C70AA5">
        <w:rPr>
          <w:rFonts w:hint="eastAsia"/>
          <w:szCs w:val="20"/>
        </w:rPr>
        <w:t>（検査）</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第３条</w:t>
      </w:r>
      <w:r w:rsidRPr="00C70AA5">
        <w:rPr>
          <w:rFonts w:hint="eastAsia"/>
          <w:szCs w:val="20"/>
        </w:rPr>
        <w:t xml:space="preserve">　甲は、本船舶の引渡し前に、甲乙双方立ち合いのもと船底の検査を行い、本船舶が航海に耐え得るものであることを乙に確認させる。</w:t>
      </w:r>
    </w:p>
    <w:p w:rsidR="00C70AA5" w:rsidRPr="00C70AA5" w:rsidRDefault="00C70AA5" w:rsidP="00C70AA5">
      <w:pPr>
        <w:ind w:left="200" w:hangingChars="100" w:hanging="200"/>
        <w:rPr>
          <w:szCs w:val="20"/>
        </w:rPr>
      </w:pPr>
      <w:r w:rsidRPr="00C70AA5">
        <w:rPr>
          <w:rFonts w:hint="eastAsia"/>
          <w:szCs w:val="20"/>
        </w:rPr>
        <w:t>２　前項の検査の結果、船底その他に損傷が発見され、その損傷が本船舶の船級を損なうものである場合、甲はその修理を行い、再度前項の定めに従って乙に本船舶の状態を確認させる。</w:t>
      </w:r>
    </w:p>
    <w:p w:rsidR="00C70AA5" w:rsidRPr="00C70AA5" w:rsidRDefault="00C70AA5" w:rsidP="00C70AA5">
      <w:pPr>
        <w:rPr>
          <w:szCs w:val="20"/>
        </w:rPr>
      </w:pPr>
      <w:r w:rsidRPr="00C70AA5">
        <w:rPr>
          <w:rFonts w:hint="eastAsia"/>
          <w:szCs w:val="20"/>
        </w:rPr>
        <w:t>３　前項の修理にかかる費用は甲の負担とする。</w:t>
      </w:r>
    </w:p>
    <w:p w:rsidR="00C70AA5" w:rsidRPr="00C70AA5" w:rsidRDefault="00C70AA5" w:rsidP="00C70AA5">
      <w:pPr>
        <w:ind w:left="200" w:hangingChars="100" w:hanging="200"/>
        <w:rPr>
          <w:szCs w:val="20"/>
        </w:rPr>
      </w:pPr>
      <w:r w:rsidRPr="00C70AA5">
        <w:rPr>
          <w:rFonts w:hint="eastAsia"/>
          <w:szCs w:val="20"/>
        </w:rPr>
        <w:t>４　第２項の修理のために引渡期限を延期する必要がある場合、甲の要求により次条第１項に定める本船舶の引渡し期限を相当期間延期できるものとする。ただし、第７条</w:t>
      </w:r>
      <w:r w:rsidR="00AF2931">
        <w:rPr>
          <w:rFonts w:hint="eastAsia"/>
          <w:szCs w:val="20"/>
        </w:rPr>
        <w:t>第１項</w:t>
      </w:r>
      <w:r w:rsidRPr="00C70AA5">
        <w:rPr>
          <w:rFonts w:hint="eastAsia"/>
          <w:szCs w:val="20"/>
        </w:rPr>
        <w:t>第２号に定める日数を超えることはできない。</w:t>
      </w:r>
    </w:p>
    <w:p w:rsidR="00C70AA5" w:rsidRPr="00C70AA5" w:rsidRDefault="00C70AA5" w:rsidP="00C70AA5">
      <w:pPr>
        <w:ind w:firstLineChars="100" w:firstLine="200"/>
        <w:rPr>
          <w:szCs w:val="20"/>
        </w:rPr>
      </w:pPr>
      <w:r w:rsidRPr="00C70AA5">
        <w:rPr>
          <w:rFonts w:hint="eastAsia"/>
          <w:szCs w:val="20"/>
        </w:rPr>
        <w:t>（引渡し）</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第４条</w:t>
      </w:r>
      <w:r w:rsidRPr="00C70AA5">
        <w:rPr>
          <w:rFonts w:hint="eastAsia"/>
          <w:szCs w:val="20"/>
        </w:rPr>
        <w:t xml:space="preserve">　甲は、乙に対し、</w:t>
      </w:r>
      <w:r w:rsidR="00AF2931">
        <w:rPr>
          <w:rFonts w:hint="eastAsia"/>
          <w:szCs w:val="20"/>
        </w:rPr>
        <w:t>令和</w:t>
      </w:r>
      <w:r w:rsidRPr="00C70AA5">
        <w:rPr>
          <w:rFonts w:hint="eastAsia"/>
          <w:szCs w:val="20"/>
        </w:rPr>
        <w:t>○○年○○月○○日限り、第２条</w:t>
      </w:r>
      <w:r w:rsidR="00AF2931">
        <w:rPr>
          <w:rFonts w:hint="eastAsia"/>
          <w:szCs w:val="20"/>
        </w:rPr>
        <w:t>第２項</w:t>
      </w:r>
      <w:r w:rsidRPr="00C70AA5">
        <w:rPr>
          <w:rFonts w:hint="eastAsia"/>
          <w:szCs w:val="20"/>
        </w:rPr>
        <w:t>第２号の支払いを受けるのと引換えに、○○港において本船舶を引き渡し、本船舶の所有権移転登記手続をするととも</w:t>
      </w:r>
      <w:r w:rsidRPr="00C70AA5">
        <w:rPr>
          <w:rFonts w:hint="eastAsia"/>
          <w:szCs w:val="20"/>
        </w:rPr>
        <w:lastRenderedPageBreak/>
        <w:t>に船舶国籍証書を交付する。</w:t>
      </w:r>
    </w:p>
    <w:p w:rsidR="00C70AA5" w:rsidRPr="00C70AA5" w:rsidRDefault="00C70AA5" w:rsidP="00C70AA5">
      <w:pPr>
        <w:rPr>
          <w:szCs w:val="20"/>
        </w:rPr>
      </w:pPr>
      <w:r w:rsidRPr="00C70AA5">
        <w:rPr>
          <w:rFonts w:hint="eastAsia"/>
          <w:szCs w:val="20"/>
        </w:rPr>
        <w:t>２　本船舶の所有権移転登記手続に必要な費用は乙の負担とする。</w:t>
      </w:r>
    </w:p>
    <w:p w:rsidR="00C70AA5" w:rsidRPr="00C70AA5" w:rsidRDefault="00C70AA5" w:rsidP="00C70AA5">
      <w:pPr>
        <w:ind w:firstLineChars="100" w:firstLine="200"/>
        <w:rPr>
          <w:szCs w:val="20"/>
        </w:rPr>
      </w:pPr>
      <w:r w:rsidRPr="00C70AA5">
        <w:rPr>
          <w:rFonts w:hint="eastAsia"/>
          <w:szCs w:val="20"/>
        </w:rPr>
        <w:t>（負担の除去）</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 xml:space="preserve">第５条　</w:t>
      </w:r>
      <w:r w:rsidRPr="00C70AA5">
        <w:rPr>
          <w:rFonts w:hint="eastAsia"/>
          <w:szCs w:val="20"/>
        </w:rPr>
        <w:t>甲は、本船舶について第三者の先取特権、抵当権、その他乙の完全な所有権の行使を妨げる負担を全て除去した上で、乙に対して本船舶を引き渡す。</w:t>
      </w:r>
    </w:p>
    <w:p w:rsidR="00C70AA5" w:rsidRPr="00C70AA5" w:rsidRDefault="00C70AA5" w:rsidP="00C70AA5">
      <w:pPr>
        <w:ind w:firstLineChars="100" w:firstLine="200"/>
        <w:rPr>
          <w:szCs w:val="20"/>
        </w:rPr>
      </w:pPr>
      <w:r w:rsidRPr="00C70AA5">
        <w:rPr>
          <w:rFonts w:hint="eastAsia"/>
          <w:szCs w:val="20"/>
        </w:rPr>
        <w:t>（残置物の処分）</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第６条</w:t>
      </w:r>
      <w:r w:rsidRPr="00C70AA5">
        <w:rPr>
          <w:rFonts w:hint="eastAsia"/>
          <w:szCs w:val="20"/>
        </w:rPr>
        <w:t xml:space="preserve">　甲は、本船舶の引渡し時に本船舶内に残置された物については所有権を放棄し、乙がこれらを処分することについて異議を述べない。</w:t>
      </w:r>
    </w:p>
    <w:p w:rsidR="00C70AA5" w:rsidRPr="00C70AA5" w:rsidRDefault="00C70AA5" w:rsidP="00C70AA5">
      <w:pPr>
        <w:rPr>
          <w:szCs w:val="20"/>
        </w:rPr>
      </w:pPr>
      <w:r w:rsidRPr="00C70AA5">
        <w:rPr>
          <w:rFonts w:hint="eastAsia"/>
          <w:szCs w:val="20"/>
        </w:rPr>
        <w:t>２　前項の処分費用は甲の負担とする。</w:t>
      </w:r>
    </w:p>
    <w:p w:rsidR="00C70AA5" w:rsidRPr="00C70AA5" w:rsidRDefault="00C70AA5" w:rsidP="00C70AA5">
      <w:pPr>
        <w:ind w:firstLineChars="100" w:firstLine="200"/>
        <w:rPr>
          <w:szCs w:val="20"/>
        </w:rPr>
      </w:pPr>
      <w:r w:rsidRPr="00C70AA5">
        <w:rPr>
          <w:rFonts w:hint="eastAsia"/>
          <w:szCs w:val="20"/>
        </w:rPr>
        <w:t>（契約の解除）</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第７条</w:t>
      </w:r>
      <w:r w:rsidRPr="00C70AA5">
        <w:rPr>
          <w:rFonts w:hint="eastAsia"/>
          <w:szCs w:val="20"/>
        </w:rPr>
        <w:t xml:space="preserve">　本船舶に関し、次の各号に掲げる事実が生じた場合、甲又は乙は、本契約を解除することができる。</w:t>
      </w:r>
    </w:p>
    <w:p w:rsidR="00C70AA5" w:rsidRPr="00C70AA5" w:rsidRDefault="00C70AA5" w:rsidP="00C70AA5">
      <w:pPr>
        <w:ind w:leftChars="100" w:left="400" w:hangingChars="100" w:hanging="200"/>
        <w:rPr>
          <w:szCs w:val="20"/>
        </w:rPr>
      </w:pPr>
      <w:r w:rsidRPr="00C70AA5">
        <w:rPr>
          <w:rFonts w:hint="eastAsia"/>
          <w:szCs w:val="20"/>
        </w:rPr>
        <w:t>(1)</w:t>
      </w:r>
      <w:r w:rsidRPr="00C70AA5">
        <w:rPr>
          <w:rFonts w:hint="eastAsia"/>
          <w:szCs w:val="20"/>
        </w:rPr>
        <w:t xml:space="preserve">　甲又は乙の責めに帰すべき事由によらず、本船舶が第４条の引渡し前に滅失ないし損傷したため、本契約の目的を達することができなくなったとき。</w:t>
      </w:r>
    </w:p>
    <w:p w:rsidR="00C70AA5" w:rsidRPr="00C70AA5" w:rsidRDefault="00C70AA5" w:rsidP="00C70AA5">
      <w:pPr>
        <w:ind w:leftChars="100" w:left="400" w:hangingChars="100" w:hanging="200"/>
        <w:rPr>
          <w:szCs w:val="20"/>
        </w:rPr>
      </w:pPr>
      <w:r w:rsidRPr="00C70AA5">
        <w:rPr>
          <w:rFonts w:hint="eastAsia"/>
          <w:szCs w:val="20"/>
        </w:rPr>
        <w:t>(2)</w:t>
      </w:r>
      <w:r w:rsidRPr="00C70AA5">
        <w:rPr>
          <w:rFonts w:hint="eastAsia"/>
          <w:szCs w:val="20"/>
        </w:rPr>
        <w:t xml:space="preserve">　第３条第２項の修理完了時期が第４条第１項の引渡期限後○○日以降と見込まれるとき。</w:t>
      </w:r>
    </w:p>
    <w:p w:rsidR="00C70AA5" w:rsidRPr="00C70AA5" w:rsidRDefault="00C70AA5" w:rsidP="00C70AA5">
      <w:pPr>
        <w:ind w:firstLineChars="100" w:firstLine="200"/>
        <w:rPr>
          <w:szCs w:val="20"/>
        </w:rPr>
      </w:pPr>
      <w:r w:rsidRPr="00C70AA5">
        <w:rPr>
          <w:rFonts w:hint="eastAsia"/>
          <w:szCs w:val="20"/>
        </w:rPr>
        <w:t>(3)</w:t>
      </w:r>
      <w:r w:rsidRPr="00C70AA5">
        <w:rPr>
          <w:rFonts w:hint="eastAsia"/>
          <w:szCs w:val="20"/>
        </w:rPr>
        <w:t xml:space="preserve">　第３項第２項の修理費用が○○円以上と見込まれるとき。</w:t>
      </w:r>
    </w:p>
    <w:p w:rsidR="00C70AA5" w:rsidRPr="00C70AA5" w:rsidRDefault="00C70AA5" w:rsidP="00C70AA5">
      <w:pPr>
        <w:ind w:left="200" w:hangingChars="100" w:hanging="200"/>
        <w:rPr>
          <w:szCs w:val="20"/>
        </w:rPr>
      </w:pPr>
      <w:r w:rsidRPr="00C70AA5">
        <w:rPr>
          <w:rFonts w:hint="eastAsia"/>
          <w:szCs w:val="20"/>
        </w:rPr>
        <w:t>２　前項のほか、甲又は乙は、相手方に次の各号の一つにでも該当する事由が生じたときは、ただちに本契約を解除することができる。</w:t>
      </w:r>
    </w:p>
    <w:p w:rsidR="00C70AA5" w:rsidRPr="00C70AA5" w:rsidRDefault="00C70AA5" w:rsidP="00C70AA5">
      <w:pPr>
        <w:ind w:leftChars="100" w:left="400" w:hangingChars="100" w:hanging="200"/>
        <w:rPr>
          <w:szCs w:val="20"/>
        </w:rPr>
      </w:pPr>
      <w:r w:rsidRPr="00C70AA5">
        <w:rPr>
          <w:rFonts w:hint="eastAsia"/>
          <w:szCs w:val="20"/>
        </w:rPr>
        <w:t>(1)</w:t>
      </w:r>
      <w:r w:rsidRPr="00C70AA5">
        <w:rPr>
          <w:rFonts w:hint="eastAsia"/>
          <w:szCs w:val="20"/>
        </w:rPr>
        <w:t xml:space="preserve">　相手方が本契約上の義務に違反し、相当な期限を付して催告を受けたにもかかわらず、これを是正しないとき。</w:t>
      </w:r>
    </w:p>
    <w:p w:rsidR="00C70AA5" w:rsidRPr="00C70AA5" w:rsidRDefault="00C70AA5" w:rsidP="00C70AA5">
      <w:pPr>
        <w:ind w:firstLineChars="100" w:firstLine="200"/>
        <w:rPr>
          <w:szCs w:val="20"/>
        </w:rPr>
      </w:pPr>
      <w:r w:rsidRPr="00C70AA5">
        <w:rPr>
          <w:rFonts w:hint="eastAsia"/>
          <w:szCs w:val="20"/>
        </w:rPr>
        <w:t>(2)</w:t>
      </w:r>
      <w:r w:rsidRPr="00C70AA5">
        <w:rPr>
          <w:rFonts w:hint="eastAsia"/>
          <w:szCs w:val="20"/>
        </w:rPr>
        <w:t xml:space="preserve">　相手方が発行した手形が不渡りとなったとき。</w:t>
      </w:r>
    </w:p>
    <w:p w:rsidR="00C70AA5" w:rsidRPr="00C70AA5" w:rsidRDefault="00C70AA5" w:rsidP="00C70AA5">
      <w:pPr>
        <w:ind w:leftChars="100" w:left="400" w:hangingChars="100" w:hanging="200"/>
        <w:rPr>
          <w:szCs w:val="20"/>
        </w:rPr>
      </w:pPr>
      <w:r w:rsidRPr="00C70AA5">
        <w:rPr>
          <w:rFonts w:hint="eastAsia"/>
          <w:szCs w:val="20"/>
        </w:rPr>
        <w:t>(3)</w:t>
      </w:r>
      <w:r w:rsidRPr="00C70AA5">
        <w:rPr>
          <w:rFonts w:hint="eastAsia"/>
          <w:szCs w:val="20"/>
        </w:rPr>
        <w:t xml:space="preserve">　相手方について破産手続、民事再生手続、会社更生手続又は特別清算手続のいずれかの申立てがされたとき。</w:t>
      </w:r>
    </w:p>
    <w:p w:rsidR="00C70AA5" w:rsidRPr="00C70AA5" w:rsidRDefault="00C70AA5" w:rsidP="00C70AA5">
      <w:pPr>
        <w:ind w:leftChars="100" w:left="400" w:hangingChars="100" w:hanging="200"/>
        <w:rPr>
          <w:szCs w:val="20"/>
        </w:rPr>
      </w:pPr>
      <w:r w:rsidRPr="00C70AA5">
        <w:rPr>
          <w:rFonts w:hint="eastAsia"/>
          <w:szCs w:val="20"/>
        </w:rPr>
        <w:t>(4)</w:t>
      </w:r>
      <w:r w:rsidRPr="00C70AA5">
        <w:rPr>
          <w:rFonts w:hint="eastAsia"/>
          <w:szCs w:val="20"/>
        </w:rPr>
        <w:t xml:space="preserve">　その他相手方について本契約上の義務の履行が困難と合理的に判断される事由が生じたとき。</w:t>
      </w:r>
    </w:p>
    <w:p w:rsidR="00C70AA5" w:rsidRPr="00C70AA5" w:rsidRDefault="00C70AA5" w:rsidP="00C70AA5">
      <w:pPr>
        <w:ind w:firstLineChars="100" w:firstLine="200"/>
        <w:rPr>
          <w:szCs w:val="20"/>
        </w:rPr>
      </w:pPr>
      <w:r w:rsidRPr="00C70AA5">
        <w:rPr>
          <w:rFonts w:hint="eastAsia"/>
          <w:szCs w:val="20"/>
        </w:rPr>
        <w:t>（乙による契約解除）</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第８条</w:t>
      </w:r>
      <w:r w:rsidRPr="00C70AA5">
        <w:rPr>
          <w:rFonts w:hint="eastAsia"/>
          <w:szCs w:val="20"/>
        </w:rPr>
        <w:t xml:space="preserve">　前条に定めるほか、甲が引渡し期限を徒過しても本船舶を引き渡さない場合、所有権移転登記手続をしない場合、又は船舶国籍証明書を交付しない場合、乙は何ら通知催告を要せずに本契約を解除することができる。</w:t>
      </w:r>
    </w:p>
    <w:p w:rsidR="00C70AA5" w:rsidRPr="00C70AA5" w:rsidRDefault="00C70AA5" w:rsidP="00C70AA5">
      <w:pPr>
        <w:ind w:firstLineChars="100" w:firstLine="200"/>
        <w:rPr>
          <w:szCs w:val="20"/>
        </w:rPr>
      </w:pPr>
      <w:r w:rsidRPr="00C70AA5">
        <w:rPr>
          <w:rFonts w:hint="eastAsia"/>
          <w:szCs w:val="20"/>
        </w:rPr>
        <w:t>（適用法）</w:t>
      </w:r>
    </w:p>
    <w:p w:rsidR="00C70AA5" w:rsidRPr="00C70AA5" w:rsidRDefault="00C70AA5" w:rsidP="00C70AA5">
      <w:pPr>
        <w:ind w:left="201" w:hangingChars="100" w:hanging="201"/>
        <w:rPr>
          <w:szCs w:val="20"/>
        </w:rPr>
      </w:pPr>
      <w:r w:rsidRPr="00C70AA5">
        <w:rPr>
          <w:rFonts w:asciiTheme="majorEastAsia" w:eastAsiaTheme="majorEastAsia" w:hAnsiTheme="majorEastAsia" w:hint="eastAsia"/>
          <w:b/>
          <w:szCs w:val="20"/>
        </w:rPr>
        <w:t>第９条</w:t>
      </w:r>
      <w:r w:rsidRPr="00C70AA5">
        <w:rPr>
          <w:rFonts w:hint="eastAsia"/>
          <w:szCs w:val="20"/>
        </w:rPr>
        <w:t xml:space="preserve">　本契約には日本法を適用し、本契約に定めのない事項については日本の法令及び慣習の定めるところに従う。</w:t>
      </w:r>
    </w:p>
    <w:p w:rsidR="00C70AA5" w:rsidRPr="00C70AA5" w:rsidRDefault="00C70AA5" w:rsidP="00C70AA5">
      <w:pPr>
        <w:rPr>
          <w:szCs w:val="20"/>
        </w:rPr>
      </w:pPr>
    </w:p>
    <w:p w:rsidR="00C70AA5" w:rsidRPr="00C70AA5" w:rsidRDefault="00C70AA5" w:rsidP="00C70AA5">
      <w:pPr>
        <w:rPr>
          <w:szCs w:val="20"/>
        </w:rPr>
      </w:pPr>
      <w:r w:rsidRPr="00C70AA5">
        <w:rPr>
          <w:rFonts w:hint="eastAsia"/>
          <w:szCs w:val="20"/>
        </w:rPr>
        <w:t xml:space="preserve">　甲と乙は以上のとおり合意し、その成立の証として、本契約書</w:t>
      </w:r>
      <w:r w:rsidRPr="00C70AA5">
        <w:rPr>
          <w:rFonts w:hint="eastAsia"/>
          <w:szCs w:val="20"/>
        </w:rPr>
        <w:t>2</w:t>
      </w:r>
      <w:r w:rsidRPr="00C70AA5">
        <w:rPr>
          <w:rFonts w:hint="eastAsia"/>
          <w:szCs w:val="20"/>
        </w:rPr>
        <w:t>通を作成し、各自、署名又は記名捺印の上、各１通宛所持するものとする。</w:t>
      </w:r>
    </w:p>
    <w:p w:rsidR="00C70AA5" w:rsidRPr="00C70AA5" w:rsidRDefault="00C70AA5" w:rsidP="00C70AA5">
      <w:pPr>
        <w:rPr>
          <w:szCs w:val="20"/>
        </w:rPr>
      </w:pPr>
    </w:p>
    <w:p w:rsidR="00C70AA5" w:rsidRPr="00C70AA5" w:rsidRDefault="00C70AA5" w:rsidP="00C70AA5">
      <w:pPr>
        <w:rPr>
          <w:szCs w:val="20"/>
        </w:rPr>
      </w:pPr>
      <w:r>
        <w:rPr>
          <w:rFonts w:hint="eastAsia"/>
          <w:szCs w:val="20"/>
        </w:rPr>
        <w:t xml:space="preserve">　令和</w:t>
      </w:r>
      <w:r w:rsidRPr="00C70AA5">
        <w:rPr>
          <w:rFonts w:hint="eastAsia"/>
          <w:szCs w:val="20"/>
        </w:rPr>
        <w:t>〇年○月○日</w:t>
      </w:r>
    </w:p>
    <w:p w:rsidR="00C70AA5" w:rsidRPr="00C70AA5" w:rsidRDefault="00C70AA5" w:rsidP="00C70AA5">
      <w:pPr>
        <w:rPr>
          <w:szCs w:val="20"/>
        </w:rPr>
      </w:pPr>
    </w:p>
    <w:p w:rsidR="00C70AA5" w:rsidRPr="00C70AA5" w:rsidRDefault="00C70AA5" w:rsidP="00C70AA5">
      <w:pPr>
        <w:rPr>
          <w:szCs w:val="20"/>
        </w:rPr>
      </w:pPr>
      <w:r w:rsidRPr="00C70AA5">
        <w:rPr>
          <w:rFonts w:hint="eastAsia"/>
          <w:szCs w:val="20"/>
        </w:rPr>
        <w:t xml:space="preserve">　　　　　　　　　　　　　　　　　　　　　　　　　　　　　甲</w:t>
      </w:r>
    </w:p>
    <w:p w:rsidR="00C70AA5" w:rsidRPr="00C70AA5" w:rsidRDefault="00C70AA5" w:rsidP="00C70AA5">
      <w:pPr>
        <w:rPr>
          <w:szCs w:val="20"/>
        </w:rPr>
      </w:pPr>
      <w:r w:rsidRPr="00C70AA5">
        <w:rPr>
          <w:rFonts w:hint="eastAsia"/>
          <w:szCs w:val="20"/>
        </w:rPr>
        <w:t xml:space="preserve">　　　　　　　　　　　　　　　　　　　　　　　　　　　　　　住所　×　×　×　×</w:t>
      </w:r>
    </w:p>
    <w:p w:rsidR="00C70AA5" w:rsidRPr="00C70AA5" w:rsidRDefault="00C70AA5" w:rsidP="00C70AA5">
      <w:pPr>
        <w:rPr>
          <w:szCs w:val="20"/>
        </w:rPr>
      </w:pPr>
      <w:r w:rsidRPr="00C70AA5">
        <w:rPr>
          <w:rFonts w:hint="eastAsia"/>
          <w:szCs w:val="20"/>
        </w:rPr>
        <w:t xml:space="preserve">　　　　　　　　　　　　　　　　　　　　　　　　　　　　　　氏名　〇　〇　〇　〇　㊞</w:t>
      </w:r>
    </w:p>
    <w:p w:rsidR="00C70AA5" w:rsidRPr="00C70AA5" w:rsidRDefault="00C70AA5" w:rsidP="00C70AA5">
      <w:pPr>
        <w:rPr>
          <w:szCs w:val="20"/>
        </w:rPr>
      </w:pPr>
      <w:r w:rsidRPr="00C70AA5">
        <w:rPr>
          <w:rFonts w:hint="eastAsia"/>
          <w:szCs w:val="20"/>
        </w:rPr>
        <w:t xml:space="preserve">　　　　　　　　　　　　　　　　　　　　　　　　　　　　　乙</w:t>
      </w:r>
    </w:p>
    <w:p w:rsidR="00C70AA5" w:rsidRPr="00C70AA5" w:rsidRDefault="00C70AA5" w:rsidP="00C70AA5">
      <w:pPr>
        <w:rPr>
          <w:szCs w:val="20"/>
        </w:rPr>
      </w:pPr>
      <w:r w:rsidRPr="00C70AA5">
        <w:rPr>
          <w:rFonts w:hint="eastAsia"/>
          <w:szCs w:val="20"/>
        </w:rPr>
        <w:t xml:space="preserve">　　　　　　　　　　　　　　　　　　　　　　　　　　　　　　住所　×　×　×　×</w:t>
      </w:r>
    </w:p>
    <w:p w:rsidR="00C70AA5" w:rsidRPr="00C70AA5" w:rsidRDefault="00C70AA5" w:rsidP="00C70AA5">
      <w:pPr>
        <w:rPr>
          <w:szCs w:val="20"/>
        </w:rPr>
      </w:pPr>
      <w:r w:rsidRPr="00C70AA5">
        <w:rPr>
          <w:rFonts w:hint="eastAsia"/>
          <w:szCs w:val="20"/>
        </w:rPr>
        <w:t xml:space="preserve">　　　　　　　　　　　　　　　　　　　　　　　　　　　　　　氏名　〇　〇　〇　〇　㊞</w:t>
      </w:r>
    </w:p>
    <w:p w:rsidR="00DE6919" w:rsidRDefault="00DE6919"/>
    <w:sectPr w:rsidR="00DE6919"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18" w:rsidRDefault="00E60018" w:rsidP="007717AF">
      <w:r>
        <w:separator/>
      </w:r>
    </w:p>
  </w:endnote>
  <w:endnote w:type="continuationSeparator" w:id="0">
    <w:p w:rsidR="00E60018" w:rsidRDefault="00E60018" w:rsidP="007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18" w:rsidRDefault="00E60018" w:rsidP="007717AF">
      <w:r>
        <w:separator/>
      </w:r>
    </w:p>
  </w:footnote>
  <w:footnote w:type="continuationSeparator" w:id="0">
    <w:p w:rsidR="00E60018" w:rsidRDefault="00E60018" w:rsidP="007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AF" w:rsidRDefault="007717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A5"/>
    <w:rsid w:val="00086395"/>
    <w:rsid w:val="003B61F7"/>
    <w:rsid w:val="007717AF"/>
    <w:rsid w:val="00AF2931"/>
    <w:rsid w:val="00B4645A"/>
    <w:rsid w:val="00C70AA5"/>
    <w:rsid w:val="00D312B7"/>
    <w:rsid w:val="00DE6919"/>
    <w:rsid w:val="00E60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A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A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0AA5"/>
    <w:rPr>
      <w:rFonts w:asciiTheme="majorHAnsi" w:eastAsiaTheme="majorEastAsia" w:hAnsiTheme="majorHAnsi" w:cstheme="majorBidi"/>
      <w:sz w:val="18"/>
      <w:szCs w:val="18"/>
    </w:rPr>
  </w:style>
  <w:style w:type="paragraph" w:styleId="a5">
    <w:name w:val="header"/>
    <w:basedOn w:val="a"/>
    <w:link w:val="a6"/>
    <w:uiPriority w:val="99"/>
    <w:unhideWhenUsed/>
    <w:rsid w:val="007717AF"/>
    <w:pPr>
      <w:tabs>
        <w:tab w:val="center" w:pos="4252"/>
        <w:tab w:val="right" w:pos="8504"/>
      </w:tabs>
      <w:snapToGrid w:val="0"/>
    </w:pPr>
  </w:style>
  <w:style w:type="character" w:customStyle="1" w:styleId="a6">
    <w:name w:val="ヘッダー (文字)"/>
    <w:basedOn w:val="a0"/>
    <w:link w:val="a5"/>
    <w:uiPriority w:val="99"/>
    <w:rsid w:val="007717AF"/>
    <w:rPr>
      <w:sz w:val="20"/>
    </w:rPr>
  </w:style>
  <w:style w:type="paragraph" w:styleId="a7">
    <w:name w:val="footer"/>
    <w:basedOn w:val="a"/>
    <w:link w:val="a8"/>
    <w:uiPriority w:val="99"/>
    <w:unhideWhenUsed/>
    <w:rsid w:val="007717AF"/>
    <w:pPr>
      <w:tabs>
        <w:tab w:val="center" w:pos="4252"/>
        <w:tab w:val="right" w:pos="8504"/>
      </w:tabs>
      <w:snapToGrid w:val="0"/>
    </w:pPr>
  </w:style>
  <w:style w:type="character" w:customStyle="1" w:styleId="a8">
    <w:name w:val="フッター (文字)"/>
    <w:basedOn w:val="a0"/>
    <w:link w:val="a7"/>
    <w:uiPriority w:val="99"/>
    <w:rsid w:val="007717A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A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A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0AA5"/>
    <w:rPr>
      <w:rFonts w:asciiTheme="majorHAnsi" w:eastAsiaTheme="majorEastAsia" w:hAnsiTheme="majorHAnsi" w:cstheme="majorBidi"/>
      <w:sz w:val="18"/>
      <w:szCs w:val="18"/>
    </w:rPr>
  </w:style>
  <w:style w:type="paragraph" w:styleId="a5">
    <w:name w:val="header"/>
    <w:basedOn w:val="a"/>
    <w:link w:val="a6"/>
    <w:uiPriority w:val="99"/>
    <w:unhideWhenUsed/>
    <w:rsid w:val="007717AF"/>
    <w:pPr>
      <w:tabs>
        <w:tab w:val="center" w:pos="4252"/>
        <w:tab w:val="right" w:pos="8504"/>
      </w:tabs>
      <w:snapToGrid w:val="0"/>
    </w:pPr>
  </w:style>
  <w:style w:type="character" w:customStyle="1" w:styleId="a6">
    <w:name w:val="ヘッダー (文字)"/>
    <w:basedOn w:val="a0"/>
    <w:link w:val="a5"/>
    <w:uiPriority w:val="99"/>
    <w:rsid w:val="007717AF"/>
    <w:rPr>
      <w:sz w:val="20"/>
    </w:rPr>
  </w:style>
  <w:style w:type="paragraph" w:styleId="a7">
    <w:name w:val="footer"/>
    <w:basedOn w:val="a"/>
    <w:link w:val="a8"/>
    <w:uiPriority w:val="99"/>
    <w:unhideWhenUsed/>
    <w:rsid w:val="007717AF"/>
    <w:pPr>
      <w:tabs>
        <w:tab w:val="center" w:pos="4252"/>
        <w:tab w:val="right" w:pos="8504"/>
      </w:tabs>
      <w:snapToGrid w:val="0"/>
    </w:pPr>
  </w:style>
  <w:style w:type="character" w:customStyle="1" w:styleId="a8">
    <w:name w:val="フッター (文字)"/>
    <w:basedOn w:val="a0"/>
    <w:link w:val="a7"/>
    <w:uiPriority w:val="99"/>
    <w:rsid w:val="007717A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2019-08-22T23:55:00Z</dcterms:created>
  <dcterms:modified xsi:type="dcterms:W3CDTF">2019-08-22T23:55:00Z</dcterms:modified>
</cp:coreProperties>
</file>