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128D" w:rsidRDefault="0077128D" w:rsidP="0077128D">
      <w:pPr>
        <w:ind w:leftChars="38" w:left="436" w:hanging="360"/>
        <w:rPr>
          <w:szCs w:val="20"/>
        </w:rPr>
      </w:pPr>
      <w:r w:rsidRPr="0077128D">
        <w:rPr>
          <w:noProof/>
          <w:szCs w:val="20"/>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margin">
                  <wp:align>top</wp:align>
                </wp:positionV>
                <wp:extent cx="689212" cy="600502"/>
                <wp:effectExtent l="0" t="0" r="15875" b="2857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12" cy="600502"/>
                        </a:xfrm>
                        <a:prstGeom prst="rect">
                          <a:avLst/>
                        </a:prstGeom>
                        <a:solidFill>
                          <a:srgbClr val="FFFFFF"/>
                        </a:solidFill>
                        <a:ln w="9525">
                          <a:solidFill>
                            <a:srgbClr val="000000"/>
                          </a:solidFill>
                          <a:prstDash val="sysDot"/>
                          <a:miter lim="800000"/>
                          <a:headEnd/>
                          <a:tailEnd/>
                        </a:ln>
                      </wps:spPr>
                      <wps:txbx>
                        <w:txbxContent>
                          <w:p w:rsidR="0077128D" w:rsidRPr="0077128D" w:rsidRDefault="0077128D" w:rsidP="0077128D">
                            <w:pPr>
                              <w:jc w:val="center"/>
                              <w:rPr>
                                <w:sz w:val="18"/>
                                <w:szCs w:val="18"/>
                              </w:rPr>
                            </w:pPr>
                            <w:r w:rsidRPr="0077128D">
                              <w:rPr>
                                <w:rFonts w:hint="eastAsia"/>
                                <w:sz w:val="18"/>
                                <w:szCs w:val="18"/>
                              </w:rPr>
                              <w:t>収　入</w:t>
                            </w:r>
                          </w:p>
                          <w:p w:rsidR="0077128D" w:rsidRPr="0077128D" w:rsidRDefault="0077128D" w:rsidP="0077128D">
                            <w:pPr>
                              <w:jc w:val="center"/>
                              <w:rPr>
                                <w:sz w:val="18"/>
                                <w:szCs w:val="18"/>
                              </w:rPr>
                            </w:pPr>
                            <w:r w:rsidRPr="0077128D">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4.25pt;height:47.3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">
                <v:stroke dashstyle="1 1"/>
                <v:textbox>
                  <w:txbxContent>
                    <w:p w:rsidR="0077128D" w:rsidRPr="0077128D" w:rsidRDefault="0077128D" w:rsidP="0077128D">
                      <w:pPr>
                        <w:jc w:val="center"/>
                        <w:rPr>
                          <w:rFonts w:hint="eastAsia"/>
                          <w:sz w:val="18"/>
                          <w:szCs w:val="18"/>
                        </w:rPr>
                      </w:pPr>
                      <w:r w:rsidRPr="0077128D">
                        <w:rPr>
                          <w:rFonts w:hint="eastAsia"/>
                          <w:sz w:val="18"/>
                          <w:szCs w:val="18"/>
                        </w:rPr>
                        <w:t>収　入</w:t>
                      </w:r>
                    </w:p>
                    <w:p w:rsidR="0077128D" w:rsidRPr="0077128D" w:rsidRDefault="0077128D" w:rsidP="0077128D">
                      <w:pPr>
                        <w:jc w:val="center"/>
                        <w:rPr>
                          <w:sz w:val="18"/>
                          <w:szCs w:val="18"/>
                        </w:rPr>
                      </w:pPr>
                      <w:r w:rsidRPr="0077128D">
                        <w:rPr>
                          <w:rFonts w:hint="eastAsia"/>
                          <w:sz w:val="18"/>
                          <w:szCs w:val="18"/>
                        </w:rPr>
                        <w:t>印　紙</w:t>
                      </w:r>
                    </w:p>
                  </w:txbxContent>
                </v:textbox>
                <w10:wrap type="square" anchorx="margin" anchory="margin"/>
              </v:shape>
            </w:pict>
          </mc:Fallback>
        </mc:AlternateContent>
      </w:r>
    </w:p>
    <w:p w:rsidR="0077128D" w:rsidRDefault="0077128D" w:rsidP="00833EB7">
      <w:pPr>
        <w:ind w:leftChars="138" w:left="276" w:firstLineChars="1000" w:firstLine="2000"/>
        <w:rPr>
          <w:szCs w:val="20"/>
        </w:rPr>
      </w:pPr>
      <w:r w:rsidRPr="0077128D">
        <w:rPr>
          <w:rFonts w:hint="eastAsia"/>
          <w:szCs w:val="20"/>
        </w:rPr>
        <w:t>和解契約書（任意整理）</w:t>
      </w:r>
    </w:p>
    <w:p w:rsidR="0077128D" w:rsidRPr="0077128D" w:rsidRDefault="0077128D" w:rsidP="0077128D">
      <w:pPr>
        <w:ind w:leftChars="38" w:left="436" w:hanging="360"/>
        <w:rPr>
          <w:szCs w:val="20"/>
        </w:rPr>
      </w:pPr>
    </w:p>
    <w:p w:rsidR="0077128D" w:rsidRPr="0077128D" w:rsidRDefault="0077128D" w:rsidP="0077128D">
      <w:pPr>
        <w:rPr>
          <w:szCs w:val="20"/>
        </w:rPr>
      </w:pPr>
      <w:r w:rsidRPr="0077128D">
        <w:rPr>
          <w:rFonts w:hint="eastAsia"/>
          <w:szCs w:val="20"/>
        </w:rPr>
        <w:t xml:space="preserve">　株式会社○○○○（以下、「甲」という。）と借主○○○○（以下、「乙」という。）は、本日、次のとおり和解契約を締結した。</w:t>
      </w:r>
    </w:p>
    <w:p w:rsidR="0077128D" w:rsidRPr="0077128D" w:rsidRDefault="0077128D" w:rsidP="0077128D">
      <w:pPr>
        <w:ind w:firstLineChars="100" w:firstLine="200"/>
        <w:rPr>
          <w:szCs w:val="20"/>
        </w:rPr>
      </w:pPr>
      <w:r w:rsidRPr="0077128D">
        <w:rPr>
          <w:rFonts w:hint="eastAsia"/>
          <w:szCs w:val="20"/>
        </w:rPr>
        <w:t>（債務の確認）</w:t>
      </w:r>
    </w:p>
    <w:p w:rsidR="0077128D" w:rsidRPr="0077128D" w:rsidRDefault="0077128D" w:rsidP="0077128D">
      <w:pPr>
        <w:ind w:left="201" w:hangingChars="100" w:hanging="201"/>
        <w:rPr>
          <w:szCs w:val="20"/>
        </w:rPr>
      </w:pPr>
      <w:r w:rsidRPr="0077128D">
        <w:rPr>
          <w:rFonts w:asciiTheme="majorEastAsia" w:eastAsiaTheme="majorEastAsia" w:hAnsiTheme="majorEastAsia" w:hint="eastAsia"/>
          <w:b/>
          <w:szCs w:val="20"/>
        </w:rPr>
        <w:t>第１条</w:t>
      </w:r>
      <w:r w:rsidRPr="0077128D">
        <w:rPr>
          <w:rFonts w:hint="eastAsia"/>
          <w:szCs w:val="20"/>
        </w:rPr>
        <w:t xml:space="preserve">　乙は、甲に対し、</w:t>
      </w:r>
      <w:r w:rsidR="00003E35">
        <w:rPr>
          <w:rFonts w:hint="eastAsia"/>
          <w:szCs w:val="20"/>
        </w:rPr>
        <w:t>令和</w:t>
      </w:r>
      <w:r w:rsidRPr="0077128D">
        <w:rPr>
          <w:rFonts w:hint="eastAsia"/>
          <w:szCs w:val="20"/>
        </w:rPr>
        <w:t>○年○月○日付金銭消費貸借契約における借入金債務が本日現在、次のとおりであることを確認する。</w:t>
      </w:r>
    </w:p>
    <w:p w:rsidR="0077128D" w:rsidRPr="0077128D" w:rsidRDefault="0077128D" w:rsidP="0077128D">
      <w:pPr>
        <w:ind w:firstLineChars="100" w:firstLine="200"/>
        <w:rPr>
          <w:szCs w:val="20"/>
        </w:rPr>
      </w:pPr>
      <w:r w:rsidRPr="0077128D">
        <w:rPr>
          <w:rFonts w:hint="eastAsia"/>
          <w:szCs w:val="20"/>
        </w:rPr>
        <w:t>(1)</w:t>
      </w:r>
      <w:r w:rsidRPr="0077128D">
        <w:rPr>
          <w:rFonts w:hint="eastAsia"/>
          <w:szCs w:val="20"/>
        </w:rPr>
        <w:t xml:space="preserve">　借入元金　　金○○○万円（返済期日</w:t>
      </w:r>
      <w:r w:rsidR="00003E35">
        <w:rPr>
          <w:rFonts w:hint="eastAsia"/>
          <w:szCs w:val="20"/>
        </w:rPr>
        <w:t>令和</w:t>
      </w:r>
      <w:r w:rsidRPr="0077128D">
        <w:rPr>
          <w:rFonts w:hint="eastAsia"/>
          <w:szCs w:val="20"/>
        </w:rPr>
        <w:t>○○年○月○日）</w:t>
      </w:r>
    </w:p>
    <w:p w:rsidR="0077128D" w:rsidRPr="0077128D" w:rsidRDefault="0077128D" w:rsidP="0077128D">
      <w:pPr>
        <w:ind w:firstLineChars="100" w:firstLine="200"/>
        <w:rPr>
          <w:szCs w:val="20"/>
        </w:rPr>
      </w:pPr>
      <w:r w:rsidRPr="0077128D">
        <w:rPr>
          <w:rFonts w:hint="eastAsia"/>
          <w:szCs w:val="20"/>
        </w:rPr>
        <w:t>(2)</w:t>
      </w:r>
      <w:r w:rsidRPr="0077128D">
        <w:rPr>
          <w:rFonts w:hint="eastAsia"/>
          <w:szCs w:val="20"/>
        </w:rPr>
        <w:t xml:space="preserve">　利息　　　　金○○万円</w:t>
      </w:r>
    </w:p>
    <w:p w:rsidR="0077128D" w:rsidRPr="0077128D" w:rsidRDefault="0077128D" w:rsidP="0077128D">
      <w:pPr>
        <w:ind w:firstLineChars="100" w:firstLine="200"/>
        <w:rPr>
          <w:szCs w:val="20"/>
        </w:rPr>
      </w:pPr>
      <w:r w:rsidRPr="0077128D">
        <w:rPr>
          <w:rFonts w:hint="eastAsia"/>
          <w:szCs w:val="20"/>
        </w:rPr>
        <w:t>(3)</w:t>
      </w:r>
      <w:r w:rsidRPr="0077128D">
        <w:rPr>
          <w:rFonts w:hint="eastAsia"/>
          <w:szCs w:val="20"/>
        </w:rPr>
        <w:t xml:space="preserve">　損害金　　　金○○万円</w:t>
      </w:r>
    </w:p>
    <w:p w:rsidR="0077128D" w:rsidRPr="0077128D" w:rsidRDefault="0077128D" w:rsidP="0077128D">
      <w:pPr>
        <w:ind w:firstLineChars="100" w:firstLine="200"/>
        <w:rPr>
          <w:szCs w:val="20"/>
        </w:rPr>
      </w:pPr>
      <w:r w:rsidRPr="0077128D">
        <w:rPr>
          <w:rFonts w:hint="eastAsia"/>
          <w:szCs w:val="20"/>
        </w:rPr>
        <w:t>（一部免除）</w:t>
      </w:r>
    </w:p>
    <w:p w:rsidR="0077128D" w:rsidRPr="0077128D" w:rsidRDefault="0077128D" w:rsidP="0077128D">
      <w:pPr>
        <w:ind w:left="201" w:hangingChars="100" w:hanging="201"/>
        <w:rPr>
          <w:szCs w:val="20"/>
        </w:rPr>
      </w:pPr>
      <w:r w:rsidRPr="0077128D">
        <w:rPr>
          <w:rFonts w:asciiTheme="majorEastAsia" w:eastAsiaTheme="majorEastAsia" w:hAnsiTheme="majorEastAsia" w:hint="eastAsia"/>
          <w:b/>
          <w:szCs w:val="20"/>
        </w:rPr>
        <w:t>第２条</w:t>
      </w:r>
      <w:r w:rsidRPr="0077128D">
        <w:rPr>
          <w:rFonts w:hint="eastAsia"/>
          <w:szCs w:val="20"/>
        </w:rPr>
        <w:t xml:space="preserve">　甲は、乙の債務整理に協力するため、前条第２号の利息及び同条第３号の損害金の支払を免除する。</w:t>
      </w:r>
    </w:p>
    <w:p w:rsidR="0077128D" w:rsidRPr="0077128D" w:rsidRDefault="0077128D" w:rsidP="0077128D">
      <w:pPr>
        <w:ind w:firstLineChars="100" w:firstLine="200"/>
        <w:rPr>
          <w:szCs w:val="20"/>
        </w:rPr>
      </w:pPr>
      <w:r w:rsidRPr="0077128D">
        <w:rPr>
          <w:rFonts w:hint="eastAsia"/>
          <w:szCs w:val="20"/>
        </w:rPr>
        <w:t>（分割支払）</w:t>
      </w:r>
    </w:p>
    <w:p w:rsidR="0077128D" w:rsidRPr="0077128D" w:rsidRDefault="0077128D" w:rsidP="0077128D">
      <w:pPr>
        <w:ind w:left="201" w:hangingChars="100" w:hanging="201"/>
        <w:rPr>
          <w:szCs w:val="20"/>
        </w:rPr>
      </w:pPr>
      <w:r w:rsidRPr="0077128D">
        <w:rPr>
          <w:rFonts w:asciiTheme="majorEastAsia" w:eastAsiaTheme="majorEastAsia" w:hAnsiTheme="majorEastAsia" w:hint="eastAsia"/>
          <w:b/>
          <w:szCs w:val="20"/>
        </w:rPr>
        <w:t>第３条</w:t>
      </w:r>
      <w:r w:rsidRPr="0077128D">
        <w:rPr>
          <w:rFonts w:hint="eastAsia"/>
          <w:szCs w:val="20"/>
        </w:rPr>
        <w:t xml:space="preserve">　乙は甲に対し、第</w:t>
      </w:r>
      <w:r w:rsidRPr="0077128D">
        <w:rPr>
          <w:rFonts w:hint="eastAsia"/>
          <w:szCs w:val="20"/>
        </w:rPr>
        <w:t>1</w:t>
      </w:r>
      <w:r w:rsidRPr="0077128D">
        <w:rPr>
          <w:rFonts w:hint="eastAsia"/>
          <w:szCs w:val="20"/>
        </w:rPr>
        <w:t>条第</w:t>
      </w:r>
      <w:r w:rsidRPr="0077128D">
        <w:rPr>
          <w:rFonts w:hint="eastAsia"/>
          <w:szCs w:val="20"/>
        </w:rPr>
        <w:t>1</w:t>
      </w:r>
      <w:r w:rsidRPr="0077128D">
        <w:rPr>
          <w:rFonts w:hint="eastAsia"/>
          <w:szCs w:val="20"/>
        </w:rPr>
        <w:t>号の借入元金を○○円ずつ</w:t>
      </w:r>
      <w:r w:rsidRPr="0077128D">
        <w:rPr>
          <w:rFonts w:hint="eastAsia"/>
          <w:szCs w:val="20"/>
        </w:rPr>
        <w:t>24</w:t>
      </w:r>
      <w:r w:rsidRPr="0077128D">
        <w:rPr>
          <w:rFonts w:hint="eastAsia"/>
          <w:szCs w:val="20"/>
        </w:rPr>
        <w:t>回に分割して支払うこととし、</w:t>
      </w:r>
      <w:r w:rsidR="00003E35">
        <w:rPr>
          <w:rFonts w:hint="eastAsia"/>
          <w:szCs w:val="20"/>
        </w:rPr>
        <w:t>令和</w:t>
      </w:r>
      <w:r w:rsidRPr="0077128D">
        <w:rPr>
          <w:rFonts w:hint="eastAsia"/>
          <w:szCs w:val="20"/>
        </w:rPr>
        <w:t>○年○月から毎月末日限り金○○万円を甲の指定する銀行口座に送金して支払う。振込手数料は、乙の負担とする。</w:t>
      </w:r>
    </w:p>
    <w:p w:rsidR="0077128D" w:rsidRPr="0077128D" w:rsidRDefault="0077128D" w:rsidP="0077128D">
      <w:pPr>
        <w:ind w:firstLineChars="100" w:firstLine="200"/>
        <w:rPr>
          <w:szCs w:val="20"/>
        </w:rPr>
      </w:pPr>
      <w:r w:rsidRPr="0077128D">
        <w:rPr>
          <w:rFonts w:hint="eastAsia"/>
          <w:szCs w:val="20"/>
        </w:rPr>
        <w:t>（期限の利益喪失）</w:t>
      </w:r>
    </w:p>
    <w:p w:rsidR="0077128D" w:rsidRPr="0077128D" w:rsidRDefault="0077128D" w:rsidP="0077128D">
      <w:pPr>
        <w:ind w:left="201" w:hangingChars="100" w:hanging="201"/>
        <w:rPr>
          <w:szCs w:val="20"/>
        </w:rPr>
      </w:pPr>
      <w:r w:rsidRPr="0077128D">
        <w:rPr>
          <w:rFonts w:asciiTheme="majorEastAsia" w:eastAsiaTheme="majorEastAsia" w:hAnsiTheme="majorEastAsia" w:hint="eastAsia"/>
          <w:b/>
          <w:szCs w:val="20"/>
        </w:rPr>
        <w:t>第４条</w:t>
      </w:r>
      <w:r w:rsidRPr="0077128D">
        <w:rPr>
          <w:rFonts w:hint="eastAsia"/>
          <w:szCs w:val="20"/>
        </w:rPr>
        <w:t xml:space="preserve">　乙が前条の分割金の支払を怠り、その総額が金○○万円に達したときは、当然に期限の利益を喪失し、第</w:t>
      </w:r>
      <w:r w:rsidRPr="0077128D">
        <w:rPr>
          <w:rFonts w:hint="eastAsia"/>
          <w:szCs w:val="20"/>
        </w:rPr>
        <w:t>1</w:t>
      </w:r>
      <w:r w:rsidRPr="0077128D">
        <w:rPr>
          <w:rFonts w:hint="eastAsia"/>
          <w:szCs w:val="20"/>
        </w:rPr>
        <w:t>条第</w:t>
      </w:r>
      <w:r w:rsidRPr="0077128D">
        <w:rPr>
          <w:rFonts w:hint="eastAsia"/>
          <w:szCs w:val="20"/>
        </w:rPr>
        <w:t>1</w:t>
      </w:r>
      <w:r w:rsidRPr="0077128D">
        <w:rPr>
          <w:rFonts w:hint="eastAsia"/>
          <w:szCs w:val="20"/>
        </w:rPr>
        <w:t>号の金額から既払金額を控除した金額を直ちに支払う。</w:t>
      </w:r>
    </w:p>
    <w:p w:rsidR="0077128D" w:rsidRPr="0077128D" w:rsidRDefault="0077128D" w:rsidP="0077128D">
      <w:pPr>
        <w:ind w:firstLineChars="100" w:firstLine="200"/>
        <w:rPr>
          <w:szCs w:val="20"/>
        </w:rPr>
      </w:pPr>
      <w:r w:rsidRPr="0077128D">
        <w:rPr>
          <w:rFonts w:hint="eastAsia"/>
          <w:szCs w:val="20"/>
        </w:rPr>
        <w:t>（遅延損害金）</w:t>
      </w:r>
    </w:p>
    <w:p w:rsidR="0077128D" w:rsidRPr="0077128D" w:rsidRDefault="0077128D" w:rsidP="0077128D">
      <w:pPr>
        <w:ind w:left="201" w:hangingChars="100" w:hanging="201"/>
        <w:rPr>
          <w:rFonts w:asciiTheme="majorEastAsia" w:eastAsiaTheme="majorEastAsia" w:hAnsiTheme="majorEastAsia"/>
          <w:b/>
          <w:szCs w:val="20"/>
        </w:rPr>
      </w:pPr>
      <w:r w:rsidRPr="0077128D">
        <w:rPr>
          <w:rFonts w:asciiTheme="majorEastAsia" w:eastAsiaTheme="majorEastAsia" w:hAnsiTheme="majorEastAsia" w:hint="eastAsia"/>
          <w:b/>
          <w:szCs w:val="20"/>
        </w:rPr>
        <w:t>第５条</w:t>
      </w:r>
      <w:r w:rsidRPr="0077128D">
        <w:rPr>
          <w:rFonts w:hint="eastAsia"/>
          <w:szCs w:val="20"/>
        </w:rPr>
        <w:t xml:space="preserve">　乙が前条により期限の利益を喪失したときは、期限の利益を喪失した日の翌日から支払い済みまで、前条の金額に対し、年○．○パーセントの割合による遅延損害金を支払う。</w:t>
      </w:r>
    </w:p>
    <w:p w:rsidR="0077128D" w:rsidRPr="0077128D" w:rsidRDefault="0077128D" w:rsidP="0077128D">
      <w:pPr>
        <w:ind w:firstLineChars="100" w:firstLine="200"/>
        <w:rPr>
          <w:szCs w:val="20"/>
        </w:rPr>
      </w:pPr>
      <w:r w:rsidRPr="0077128D">
        <w:rPr>
          <w:rFonts w:hint="eastAsia"/>
          <w:szCs w:val="20"/>
        </w:rPr>
        <w:t>（債権債務の確認）</w:t>
      </w:r>
    </w:p>
    <w:p w:rsidR="0077128D" w:rsidRPr="0077128D" w:rsidRDefault="0077128D" w:rsidP="0077128D">
      <w:pPr>
        <w:rPr>
          <w:szCs w:val="20"/>
        </w:rPr>
      </w:pPr>
      <w:r w:rsidRPr="0077128D">
        <w:rPr>
          <w:rFonts w:asciiTheme="majorEastAsia" w:eastAsiaTheme="majorEastAsia" w:hAnsiTheme="majorEastAsia" w:hint="eastAsia"/>
          <w:b/>
          <w:szCs w:val="20"/>
        </w:rPr>
        <w:t>第６条</w:t>
      </w:r>
      <w:r w:rsidRPr="0077128D">
        <w:rPr>
          <w:rFonts w:hint="eastAsia"/>
          <w:szCs w:val="20"/>
        </w:rPr>
        <w:t xml:space="preserve">　甲及び乙は、本契約書に定めるほか何らの債権債務の存在しないことを相互に確認する。</w:t>
      </w:r>
    </w:p>
    <w:p w:rsidR="0077128D" w:rsidRPr="0077128D" w:rsidRDefault="0077128D" w:rsidP="0077128D">
      <w:pPr>
        <w:ind w:firstLineChars="100" w:firstLine="200"/>
        <w:rPr>
          <w:szCs w:val="20"/>
        </w:rPr>
      </w:pPr>
      <w:r w:rsidRPr="0077128D">
        <w:rPr>
          <w:rFonts w:hint="eastAsia"/>
          <w:szCs w:val="20"/>
        </w:rPr>
        <w:t>（本件和解契約の効力発生要件）</w:t>
      </w:r>
    </w:p>
    <w:p w:rsidR="0077128D" w:rsidRPr="0077128D" w:rsidRDefault="0077128D" w:rsidP="0077128D">
      <w:pPr>
        <w:ind w:left="201" w:hangingChars="100" w:hanging="201"/>
        <w:rPr>
          <w:szCs w:val="20"/>
        </w:rPr>
      </w:pPr>
      <w:r w:rsidRPr="0077128D">
        <w:rPr>
          <w:rFonts w:asciiTheme="majorEastAsia" w:eastAsiaTheme="majorEastAsia" w:hAnsiTheme="majorEastAsia" w:hint="eastAsia"/>
          <w:b/>
          <w:szCs w:val="20"/>
        </w:rPr>
        <w:t>第７条</w:t>
      </w:r>
      <w:r w:rsidRPr="0077128D">
        <w:rPr>
          <w:rFonts w:hint="eastAsia"/>
          <w:szCs w:val="20"/>
        </w:rPr>
        <w:t xml:space="preserve">　本和解は、乙が甲以外の債権者との間で、次のすべての要件を充足する和解契約が締結されることを停止条件として効力を発生するものとする。なお、要件充足には、本契約を含む。</w:t>
      </w:r>
    </w:p>
    <w:p w:rsidR="0077128D" w:rsidRPr="0077128D" w:rsidRDefault="0077128D" w:rsidP="0077128D">
      <w:pPr>
        <w:ind w:firstLineChars="100" w:firstLine="200"/>
        <w:rPr>
          <w:szCs w:val="20"/>
        </w:rPr>
      </w:pPr>
      <w:r w:rsidRPr="0077128D">
        <w:rPr>
          <w:rFonts w:hint="eastAsia"/>
          <w:szCs w:val="20"/>
        </w:rPr>
        <w:t>(1)</w:t>
      </w:r>
      <w:r w:rsidRPr="0077128D">
        <w:rPr>
          <w:rFonts w:hint="eastAsia"/>
          <w:szCs w:val="20"/>
        </w:rPr>
        <w:t xml:space="preserve">　債権者数において過半数以上</w:t>
      </w:r>
    </w:p>
    <w:p w:rsidR="0077128D" w:rsidRPr="0077128D" w:rsidRDefault="0077128D" w:rsidP="0077128D">
      <w:pPr>
        <w:ind w:firstLineChars="100" w:firstLine="200"/>
        <w:rPr>
          <w:szCs w:val="20"/>
        </w:rPr>
      </w:pPr>
      <w:r w:rsidRPr="0077128D">
        <w:rPr>
          <w:rFonts w:hint="eastAsia"/>
          <w:szCs w:val="20"/>
        </w:rPr>
        <w:t>(2)</w:t>
      </w:r>
      <w:r w:rsidRPr="0077128D">
        <w:rPr>
          <w:rFonts w:hint="eastAsia"/>
          <w:szCs w:val="20"/>
        </w:rPr>
        <w:t xml:space="preserve">　債務総額において過半数以上</w:t>
      </w:r>
    </w:p>
    <w:p w:rsidR="0077128D" w:rsidRDefault="0077128D" w:rsidP="0077128D">
      <w:pPr>
        <w:rPr>
          <w:rFonts w:asciiTheme="majorEastAsia" w:eastAsiaTheme="majorEastAsia" w:hAnsiTheme="majorEastAsia"/>
          <w:b/>
          <w:szCs w:val="20"/>
        </w:rPr>
      </w:pPr>
    </w:p>
    <w:p w:rsidR="0077128D" w:rsidRPr="0077128D" w:rsidRDefault="0077128D" w:rsidP="0077128D">
      <w:pPr>
        <w:rPr>
          <w:szCs w:val="20"/>
        </w:rPr>
      </w:pPr>
      <w:r w:rsidRPr="0077128D">
        <w:rPr>
          <w:rFonts w:hint="eastAsia"/>
          <w:szCs w:val="20"/>
        </w:rPr>
        <w:t xml:space="preserve">　甲と乙は以上のとおり合意し、その成立の証として、本契約書</w:t>
      </w:r>
      <w:r w:rsidRPr="0077128D">
        <w:rPr>
          <w:rFonts w:hint="eastAsia"/>
          <w:szCs w:val="20"/>
        </w:rPr>
        <w:t>2</w:t>
      </w:r>
      <w:r w:rsidRPr="0077128D">
        <w:rPr>
          <w:rFonts w:hint="eastAsia"/>
          <w:szCs w:val="20"/>
        </w:rPr>
        <w:t>通を作成し、各自、署名又は記名捺印の上、各１通宛所持するものとする。</w:t>
      </w:r>
    </w:p>
    <w:p w:rsidR="0077128D" w:rsidRPr="0077128D" w:rsidRDefault="0077128D" w:rsidP="0077128D">
      <w:pPr>
        <w:rPr>
          <w:szCs w:val="20"/>
        </w:rPr>
      </w:pPr>
    </w:p>
    <w:p w:rsidR="0077128D" w:rsidRPr="0077128D" w:rsidRDefault="00003E35" w:rsidP="0077128D">
      <w:pPr>
        <w:rPr>
          <w:szCs w:val="20"/>
        </w:rPr>
      </w:pPr>
      <w:r>
        <w:rPr>
          <w:rFonts w:hint="eastAsia"/>
          <w:szCs w:val="20"/>
        </w:rPr>
        <w:t xml:space="preserve">　令和</w:t>
      </w:r>
      <w:r w:rsidR="0077128D" w:rsidRPr="0077128D">
        <w:rPr>
          <w:rFonts w:hint="eastAsia"/>
          <w:szCs w:val="20"/>
        </w:rPr>
        <w:t>○年○月○日</w:t>
      </w:r>
    </w:p>
    <w:p w:rsidR="0077128D" w:rsidRPr="0077128D" w:rsidRDefault="0077128D" w:rsidP="0077128D">
      <w:pPr>
        <w:rPr>
          <w:szCs w:val="20"/>
        </w:rPr>
      </w:pPr>
    </w:p>
    <w:p w:rsidR="0077128D" w:rsidRPr="0077128D" w:rsidRDefault="0077128D" w:rsidP="0077128D">
      <w:pPr>
        <w:rPr>
          <w:szCs w:val="20"/>
        </w:rPr>
      </w:pPr>
      <w:r>
        <w:rPr>
          <w:rFonts w:hint="eastAsia"/>
          <w:szCs w:val="20"/>
        </w:rPr>
        <w:lastRenderedPageBreak/>
        <w:t xml:space="preserve">　　　　　　　　　　　　　　　　　　　　　　　　　　</w:t>
      </w:r>
      <w:r w:rsidRPr="0077128D">
        <w:rPr>
          <w:rFonts w:hint="eastAsia"/>
          <w:szCs w:val="20"/>
        </w:rPr>
        <w:t>甲</w:t>
      </w:r>
    </w:p>
    <w:p w:rsidR="0077128D" w:rsidRPr="0077128D" w:rsidRDefault="0077128D" w:rsidP="0077128D">
      <w:pPr>
        <w:rPr>
          <w:szCs w:val="20"/>
        </w:rPr>
      </w:pPr>
      <w:r>
        <w:rPr>
          <w:rFonts w:hint="eastAsia"/>
          <w:szCs w:val="20"/>
        </w:rPr>
        <w:t xml:space="preserve">　　　　　　　　　　　　　　　　　　　　　　　　　</w:t>
      </w:r>
      <w:r w:rsidRPr="0077128D">
        <w:rPr>
          <w:rFonts w:hint="eastAsia"/>
          <w:szCs w:val="20"/>
        </w:rPr>
        <w:t xml:space="preserve">　　住所　×　×　×　×</w:t>
      </w:r>
    </w:p>
    <w:p w:rsidR="0077128D" w:rsidRPr="0077128D" w:rsidRDefault="0077128D" w:rsidP="0077128D">
      <w:pPr>
        <w:rPr>
          <w:szCs w:val="20"/>
        </w:rPr>
      </w:pPr>
      <w:r>
        <w:rPr>
          <w:rFonts w:hint="eastAsia"/>
          <w:szCs w:val="20"/>
        </w:rPr>
        <w:t xml:space="preserve">　　　　　　　　　　　　　　　　　　　　　　　　</w:t>
      </w:r>
      <w:r w:rsidRPr="0077128D">
        <w:rPr>
          <w:rFonts w:hint="eastAsia"/>
          <w:szCs w:val="20"/>
        </w:rPr>
        <w:t xml:space="preserve">　　　株式会社〇　〇　〇　〇</w:t>
      </w:r>
    </w:p>
    <w:p w:rsidR="0077128D" w:rsidRPr="0077128D" w:rsidRDefault="0077128D" w:rsidP="0077128D">
      <w:pPr>
        <w:rPr>
          <w:szCs w:val="20"/>
        </w:rPr>
      </w:pPr>
      <w:r>
        <w:rPr>
          <w:rFonts w:hint="eastAsia"/>
          <w:szCs w:val="20"/>
        </w:rPr>
        <w:t xml:space="preserve">　　　　　　　　　　　　　　　　　　　　　　</w:t>
      </w:r>
      <w:r w:rsidRPr="0077128D">
        <w:rPr>
          <w:rFonts w:hint="eastAsia"/>
          <w:szCs w:val="20"/>
        </w:rPr>
        <w:t xml:space="preserve">　　　　　代表取締役　〇　〇　〇　〇　㊞</w:t>
      </w:r>
    </w:p>
    <w:p w:rsidR="0077128D" w:rsidRPr="0077128D" w:rsidRDefault="0077128D" w:rsidP="0077128D">
      <w:pPr>
        <w:rPr>
          <w:szCs w:val="20"/>
        </w:rPr>
      </w:pPr>
      <w:r>
        <w:rPr>
          <w:rFonts w:hint="eastAsia"/>
          <w:szCs w:val="20"/>
        </w:rPr>
        <w:t xml:space="preserve">　　　　　　　　　　　　　</w:t>
      </w:r>
      <w:r w:rsidRPr="0077128D">
        <w:rPr>
          <w:rFonts w:hint="eastAsia"/>
          <w:szCs w:val="20"/>
        </w:rPr>
        <w:t xml:space="preserve">　　　　　　　　　　　　　乙</w:t>
      </w:r>
    </w:p>
    <w:p w:rsidR="0077128D" w:rsidRPr="0077128D" w:rsidRDefault="0077128D" w:rsidP="0077128D">
      <w:pPr>
        <w:rPr>
          <w:szCs w:val="20"/>
        </w:rPr>
      </w:pPr>
      <w:r>
        <w:rPr>
          <w:rFonts w:hint="eastAsia"/>
          <w:szCs w:val="20"/>
        </w:rPr>
        <w:t xml:space="preserve">　　　　　　　　　　</w:t>
      </w:r>
      <w:r w:rsidRPr="0077128D">
        <w:rPr>
          <w:rFonts w:hint="eastAsia"/>
          <w:szCs w:val="20"/>
        </w:rPr>
        <w:t xml:space="preserve">　　　　　　　　　　　　　　　　　住所　×　×　×　×</w:t>
      </w:r>
    </w:p>
    <w:p w:rsidR="0077128D" w:rsidRPr="0077128D" w:rsidRDefault="0077128D" w:rsidP="0077128D">
      <w:pPr>
        <w:rPr>
          <w:szCs w:val="20"/>
        </w:rPr>
      </w:pPr>
      <w:r>
        <w:rPr>
          <w:rFonts w:hint="eastAsia"/>
          <w:szCs w:val="20"/>
        </w:rPr>
        <w:t xml:space="preserve">　　　　　　　</w:t>
      </w:r>
      <w:r w:rsidRPr="0077128D">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8E2" w:rsidRDefault="009568E2" w:rsidP="00003E35">
      <w:r>
        <w:separator/>
      </w:r>
    </w:p>
  </w:endnote>
  <w:endnote w:type="continuationSeparator" w:id="0">
    <w:p w:rsidR="009568E2" w:rsidRDefault="009568E2" w:rsidP="0000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38" w:rsidRDefault="00CA003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38" w:rsidRDefault="00CA003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38" w:rsidRDefault="00CA00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8E2" w:rsidRDefault="009568E2" w:rsidP="00003E35">
      <w:r>
        <w:separator/>
      </w:r>
    </w:p>
  </w:footnote>
  <w:footnote w:type="continuationSeparator" w:id="0">
    <w:p w:rsidR="009568E2" w:rsidRDefault="009568E2" w:rsidP="00003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38" w:rsidRDefault="00CA003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38" w:rsidRDefault="00CA003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38" w:rsidRDefault="00CA003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8D"/>
    <w:rsid w:val="00003E35"/>
    <w:rsid w:val="003B61F7"/>
    <w:rsid w:val="006E2C37"/>
    <w:rsid w:val="0077128D"/>
    <w:rsid w:val="00833EB7"/>
    <w:rsid w:val="009568E2"/>
    <w:rsid w:val="00CA0038"/>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8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2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128D"/>
    <w:rPr>
      <w:rFonts w:asciiTheme="majorHAnsi" w:eastAsiaTheme="majorEastAsia" w:hAnsiTheme="majorHAnsi" w:cstheme="majorBidi"/>
      <w:sz w:val="18"/>
      <w:szCs w:val="18"/>
    </w:rPr>
  </w:style>
  <w:style w:type="paragraph" w:styleId="a5">
    <w:name w:val="header"/>
    <w:basedOn w:val="a"/>
    <w:link w:val="a6"/>
    <w:uiPriority w:val="99"/>
    <w:unhideWhenUsed/>
    <w:rsid w:val="00003E35"/>
    <w:pPr>
      <w:tabs>
        <w:tab w:val="center" w:pos="4252"/>
        <w:tab w:val="right" w:pos="8504"/>
      </w:tabs>
      <w:snapToGrid w:val="0"/>
    </w:pPr>
  </w:style>
  <w:style w:type="character" w:customStyle="1" w:styleId="a6">
    <w:name w:val="ヘッダー (文字)"/>
    <w:basedOn w:val="a0"/>
    <w:link w:val="a5"/>
    <w:uiPriority w:val="99"/>
    <w:rsid w:val="00003E35"/>
    <w:rPr>
      <w:sz w:val="20"/>
    </w:rPr>
  </w:style>
  <w:style w:type="paragraph" w:styleId="a7">
    <w:name w:val="footer"/>
    <w:basedOn w:val="a"/>
    <w:link w:val="a8"/>
    <w:uiPriority w:val="99"/>
    <w:unhideWhenUsed/>
    <w:rsid w:val="00003E35"/>
    <w:pPr>
      <w:tabs>
        <w:tab w:val="center" w:pos="4252"/>
        <w:tab w:val="right" w:pos="8504"/>
      </w:tabs>
      <w:snapToGrid w:val="0"/>
    </w:pPr>
  </w:style>
  <w:style w:type="character" w:customStyle="1" w:styleId="a8">
    <w:name w:val="フッター (文字)"/>
    <w:basedOn w:val="a0"/>
    <w:link w:val="a7"/>
    <w:uiPriority w:val="99"/>
    <w:rsid w:val="00003E35"/>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8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2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128D"/>
    <w:rPr>
      <w:rFonts w:asciiTheme="majorHAnsi" w:eastAsiaTheme="majorEastAsia" w:hAnsiTheme="majorHAnsi" w:cstheme="majorBidi"/>
      <w:sz w:val="18"/>
      <w:szCs w:val="18"/>
    </w:rPr>
  </w:style>
  <w:style w:type="paragraph" w:styleId="a5">
    <w:name w:val="header"/>
    <w:basedOn w:val="a"/>
    <w:link w:val="a6"/>
    <w:uiPriority w:val="99"/>
    <w:unhideWhenUsed/>
    <w:rsid w:val="00003E35"/>
    <w:pPr>
      <w:tabs>
        <w:tab w:val="center" w:pos="4252"/>
        <w:tab w:val="right" w:pos="8504"/>
      </w:tabs>
      <w:snapToGrid w:val="0"/>
    </w:pPr>
  </w:style>
  <w:style w:type="character" w:customStyle="1" w:styleId="a6">
    <w:name w:val="ヘッダー (文字)"/>
    <w:basedOn w:val="a0"/>
    <w:link w:val="a5"/>
    <w:uiPriority w:val="99"/>
    <w:rsid w:val="00003E35"/>
    <w:rPr>
      <w:sz w:val="20"/>
    </w:rPr>
  </w:style>
  <w:style w:type="paragraph" w:styleId="a7">
    <w:name w:val="footer"/>
    <w:basedOn w:val="a"/>
    <w:link w:val="a8"/>
    <w:uiPriority w:val="99"/>
    <w:unhideWhenUsed/>
    <w:rsid w:val="00003E35"/>
    <w:pPr>
      <w:tabs>
        <w:tab w:val="center" w:pos="4252"/>
        <w:tab w:val="right" w:pos="8504"/>
      </w:tabs>
      <w:snapToGrid w:val="0"/>
    </w:pPr>
  </w:style>
  <w:style w:type="character" w:customStyle="1" w:styleId="a8">
    <w:name w:val="フッター (文字)"/>
    <w:basedOn w:val="a0"/>
    <w:link w:val="a7"/>
    <w:uiPriority w:val="99"/>
    <w:rsid w:val="00003E3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2019-08-23T00:05:00Z</dcterms:created>
  <dcterms:modified xsi:type="dcterms:W3CDTF">2019-08-23T00:06:00Z</dcterms:modified>
</cp:coreProperties>
</file>