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912D8" w:rsidRDefault="00B912D8" w:rsidP="00B912D8">
      <w:pPr>
        <w:rPr>
          <w:szCs w:val="20"/>
        </w:rPr>
      </w:pPr>
      <w:r w:rsidRPr="00B912D8">
        <w:rPr>
          <w:noProof/>
          <w:szCs w:val="20"/>
        </w:rPr>
        <mc:AlternateContent>
          <mc:Choice Requires="wps">
            <w:drawing>
              <wp:anchor distT="0" distB="0" distL="114300" distR="114300" simplePos="0" relativeHeight="251659264" behindDoc="0" locked="0" layoutInCell="1" allowOverlap="1" wp14:anchorId="0E2D35C0" wp14:editId="7773C5C3">
                <wp:simplePos x="0" y="0"/>
                <wp:positionH relativeFrom="margin">
                  <wp:align>left</wp:align>
                </wp:positionH>
                <wp:positionV relativeFrom="margin">
                  <wp:align>top</wp:align>
                </wp:positionV>
                <wp:extent cx="580030" cy="1403985"/>
                <wp:effectExtent l="0" t="0" r="10795" b="13970"/>
                <wp:wrapSquare wrapText="bothSides"/>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30" cy="1403985"/>
                        </a:xfrm>
                        <a:prstGeom prst="rect">
                          <a:avLst/>
                        </a:prstGeom>
                        <a:solidFill>
                          <a:srgbClr val="FFFFFF"/>
                        </a:solidFill>
                        <a:ln w="9525">
                          <a:solidFill>
                            <a:srgbClr val="000000"/>
                          </a:solidFill>
                          <a:prstDash val="sysDot"/>
                          <a:miter lim="800000"/>
                          <a:headEnd/>
                          <a:tailEnd/>
                        </a:ln>
                      </wps:spPr>
                      <wps:txbx>
                        <w:txbxContent>
                          <w:p w:rsidR="00B912D8" w:rsidRPr="00B912D8" w:rsidRDefault="00B912D8" w:rsidP="00B912D8">
                            <w:pPr>
                              <w:jc w:val="center"/>
                              <w:rPr>
                                <w:sz w:val="18"/>
                                <w:szCs w:val="18"/>
                              </w:rPr>
                            </w:pPr>
                            <w:r w:rsidRPr="00B912D8">
                              <w:rPr>
                                <w:rFonts w:hint="eastAsia"/>
                                <w:sz w:val="18"/>
                                <w:szCs w:val="18"/>
                              </w:rPr>
                              <w:t>収　入</w:t>
                            </w:r>
                          </w:p>
                          <w:p w:rsidR="00B912D8" w:rsidRPr="00B912D8" w:rsidRDefault="00B912D8" w:rsidP="00B912D8">
                            <w:pPr>
                              <w:jc w:val="center"/>
                              <w:rPr>
                                <w:sz w:val="18"/>
                                <w:szCs w:val="18"/>
                              </w:rPr>
                            </w:pPr>
                            <w:r w:rsidRPr="00B912D8">
                              <w:rPr>
                                <w:rFonts w:hint="eastAsia"/>
                                <w:sz w:val="18"/>
                                <w:szCs w:val="18"/>
                              </w:rPr>
                              <w:t>印　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0;margin-top:0;width:45.65pt;height:110.55pt;z-index:251659264;visibility:visible;mso-wrap-style:square;mso-width-percent:0;mso-height-percent:200;mso-wrap-distance-left:9pt;mso-wrap-distance-top:0;mso-wrap-distance-right:9pt;mso-wrap-distance-bottom:0;mso-position-horizontal:left;mso-position-horizontal-relative:margin;mso-position-vertical:top;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">
                <v:stroke dashstyle="1 1"/>
                <v:textbox style="mso-fit-shape-to-text:t">
                  <w:txbxContent>
                    <w:p w:rsidR="00B912D8" w:rsidRPr="00B912D8" w:rsidRDefault="00B912D8" w:rsidP="00B912D8">
                      <w:pPr>
                        <w:jc w:val="center"/>
                        <w:rPr>
                          <w:rFonts w:hint="eastAsia"/>
                          <w:sz w:val="18"/>
                          <w:szCs w:val="18"/>
                        </w:rPr>
                      </w:pPr>
                      <w:r w:rsidRPr="00B912D8">
                        <w:rPr>
                          <w:rFonts w:hint="eastAsia"/>
                          <w:sz w:val="18"/>
                          <w:szCs w:val="18"/>
                        </w:rPr>
                        <w:t>収　入</w:t>
                      </w:r>
                    </w:p>
                    <w:p w:rsidR="00B912D8" w:rsidRPr="00B912D8" w:rsidRDefault="00B912D8" w:rsidP="00B912D8">
                      <w:pPr>
                        <w:jc w:val="center"/>
                        <w:rPr>
                          <w:sz w:val="18"/>
                          <w:szCs w:val="18"/>
                        </w:rPr>
                      </w:pPr>
                      <w:r w:rsidRPr="00B912D8">
                        <w:rPr>
                          <w:rFonts w:hint="eastAsia"/>
                          <w:sz w:val="18"/>
                          <w:szCs w:val="18"/>
                        </w:rPr>
                        <w:t>印　紙</w:t>
                      </w:r>
                    </w:p>
                  </w:txbxContent>
                </v:textbox>
                <w10:wrap type="square" anchorx="margin" anchory="margin"/>
              </v:shape>
            </w:pict>
          </mc:Fallback>
        </mc:AlternateContent>
      </w:r>
    </w:p>
    <w:p w:rsidR="00B912D8" w:rsidRPr="00B912D8" w:rsidRDefault="00B912D8" w:rsidP="00B912D8">
      <w:pPr>
        <w:ind w:firstLineChars="900" w:firstLine="1800"/>
        <w:rPr>
          <w:szCs w:val="20"/>
        </w:rPr>
      </w:pPr>
      <w:r w:rsidRPr="00B912D8">
        <w:rPr>
          <w:rFonts w:hint="eastAsia"/>
          <w:szCs w:val="20"/>
        </w:rPr>
        <w:t>債権譲渡契約書（抵当権付）</w:t>
      </w:r>
    </w:p>
    <w:p w:rsidR="00B912D8" w:rsidRPr="00B912D8" w:rsidRDefault="00B912D8" w:rsidP="00B912D8">
      <w:pPr>
        <w:rPr>
          <w:szCs w:val="20"/>
        </w:rPr>
      </w:pPr>
    </w:p>
    <w:p w:rsidR="00B912D8" w:rsidRPr="00B912D8" w:rsidRDefault="00B912D8" w:rsidP="00B912D8">
      <w:pPr>
        <w:rPr>
          <w:szCs w:val="20"/>
        </w:rPr>
      </w:pPr>
      <w:r w:rsidRPr="00B912D8">
        <w:rPr>
          <w:rFonts w:hint="eastAsia"/>
          <w:szCs w:val="20"/>
        </w:rPr>
        <w:t xml:space="preserve">　譲渡人〇〇〇〇（以下、「甲」という。）と譲受人〇〇〇〇（以下、「乙」という。）は、以下のとおり、債権譲渡契約を締結する。</w:t>
      </w:r>
    </w:p>
    <w:p w:rsidR="00B912D8" w:rsidRPr="00B912D8" w:rsidRDefault="00B912D8" w:rsidP="00B912D8">
      <w:pPr>
        <w:rPr>
          <w:szCs w:val="20"/>
        </w:rPr>
      </w:pPr>
    </w:p>
    <w:p w:rsidR="00B912D8" w:rsidRPr="00B912D8" w:rsidRDefault="00B912D8" w:rsidP="00B912D8">
      <w:pPr>
        <w:rPr>
          <w:szCs w:val="20"/>
        </w:rPr>
      </w:pPr>
      <w:r w:rsidRPr="00B912D8">
        <w:rPr>
          <w:rFonts w:hint="eastAsia"/>
          <w:szCs w:val="20"/>
        </w:rPr>
        <w:t xml:space="preserve">　（債権譲渡）</w:t>
      </w:r>
    </w:p>
    <w:p w:rsidR="00B912D8" w:rsidRPr="00B912D8" w:rsidRDefault="00B912D8" w:rsidP="00B912D8">
      <w:pPr>
        <w:ind w:left="201" w:hangingChars="100" w:hanging="201"/>
        <w:rPr>
          <w:szCs w:val="20"/>
        </w:rPr>
      </w:pPr>
      <w:r w:rsidRPr="00B912D8">
        <w:rPr>
          <w:rFonts w:asciiTheme="majorEastAsia" w:eastAsiaTheme="majorEastAsia" w:hAnsiTheme="majorEastAsia" w:hint="eastAsia"/>
          <w:b/>
          <w:szCs w:val="20"/>
        </w:rPr>
        <w:t>第１条</w:t>
      </w:r>
      <w:r w:rsidRPr="00B912D8">
        <w:rPr>
          <w:rFonts w:hint="eastAsia"/>
          <w:szCs w:val="20"/>
        </w:rPr>
        <w:t xml:space="preserve">　甲は、乙に対し、以下の抵当権付債権（以下、「本件債権」という。）を、金〇〇円をもって譲渡し、乙はこれを譲り受けた。</w:t>
      </w:r>
    </w:p>
    <w:p w:rsidR="00B912D8" w:rsidRPr="00B912D8" w:rsidRDefault="00B912D8" w:rsidP="00B912D8">
      <w:pPr>
        <w:rPr>
          <w:szCs w:val="20"/>
        </w:rPr>
      </w:pPr>
      <w:r w:rsidRPr="00B912D8">
        <w:rPr>
          <w:rFonts w:hint="eastAsia"/>
          <w:szCs w:val="20"/>
        </w:rPr>
        <w:t xml:space="preserve">　　（譲渡債権）</w:t>
      </w:r>
    </w:p>
    <w:p w:rsidR="00B912D8" w:rsidRPr="00B912D8" w:rsidRDefault="00B912D8" w:rsidP="00B912D8">
      <w:pPr>
        <w:rPr>
          <w:szCs w:val="20"/>
        </w:rPr>
      </w:pPr>
      <w:r w:rsidRPr="00B912D8">
        <w:rPr>
          <w:rFonts w:hint="eastAsia"/>
          <w:szCs w:val="20"/>
        </w:rPr>
        <w:t xml:space="preserve">　　　　債権者　甲</w:t>
      </w:r>
    </w:p>
    <w:p w:rsidR="00B912D8" w:rsidRPr="00B912D8" w:rsidRDefault="00B912D8" w:rsidP="00B912D8">
      <w:pPr>
        <w:rPr>
          <w:szCs w:val="20"/>
        </w:rPr>
      </w:pPr>
      <w:r w:rsidRPr="00B912D8">
        <w:rPr>
          <w:rFonts w:hint="eastAsia"/>
          <w:szCs w:val="20"/>
        </w:rPr>
        <w:t xml:space="preserve">　　　　債務者　〇〇〇〇（以下、「丙」という）</w:t>
      </w:r>
    </w:p>
    <w:p w:rsidR="00B912D8" w:rsidRPr="00B912D8" w:rsidRDefault="00B912D8" w:rsidP="00B912D8">
      <w:pPr>
        <w:rPr>
          <w:szCs w:val="20"/>
        </w:rPr>
      </w:pPr>
      <w:r w:rsidRPr="00B912D8">
        <w:rPr>
          <w:rFonts w:hint="eastAsia"/>
          <w:szCs w:val="20"/>
        </w:rPr>
        <w:t xml:space="preserve">　　　　債権額　金〇〇〇〇円</w:t>
      </w:r>
    </w:p>
    <w:p w:rsidR="00B912D8" w:rsidRPr="00B912D8" w:rsidRDefault="00B912D8" w:rsidP="00B912D8">
      <w:pPr>
        <w:rPr>
          <w:szCs w:val="20"/>
        </w:rPr>
      </w:pPr>
      <w:r w:rsidRPr="00B912D8">
        <w:rPr>
          <w:rFonts w:hint="eastAsia"/>
          <w:szCs w:val="20"/>
        </w:rPr>
        <w:t xml:space="preserve">　　　　発生原因　</w:t>
      </w:r>
      <w:r w:rsidR="00200195">
        <w:rPr>
          <w:rFonts w:hint="eastAsia"/>
          <w:szCs w:val="20"/>
        </w:rPr>
        <w:t>令和</w:t>
      </w:r>
      <w:r w:rsidRPr="00B912D8">
        <w:rPr>
          <w:rFonts w:hint="eastAsia"/>
          <w:szCs w:val="20"/>
        </w:rPr>
        <w:t>〇年〇月〇日付金銭消費貸借契約</w:t>
      </w:r>
    </w:p>
    <w:p w:rsidR="00B912D8" w:rsidRPr="00B912D8" w:rsidRDefault="00B912D8" w:rsidP="00B912D8">
      <w:pPr>
        <w:rPr>
          <w:szCs w:val="20"/>
        </w:rPr>
      </w:pPr>
      <w:r w:rsidRPr="00B912D8">
        <w:rPr>
          <w:rFonts w:hint="eastAsia"/>
          <w:szCs w:val="20"/>
        </w:rPr>
        <w:t xml:space="preserve">　　　　弁済期　　</w:t>
      </w:r>
      <w:r w:rsidR="00200195">
        <w:rPr>
          <w:rFonts w:hint="eastAsia"/>
          <w:szCs w:val="20"/>
        </w:rPr>
        <w:t>令和</w:t>
      </w:r>
      <w:r w:rsidRPr="00B912D8">
        <w:rPr>
          <w:rFonts w:hint="eastAsia"/>
          <w:szCs w:val="20"/>
        </w:rPr>
        <w:t>〇年〇月〇日</w:t>
      </w:r>
    </w:p>
    <w:p w:rsidR="00B912D8" w:rsidRPr="00B912D8" w:rsidRDefault="00B912D8" w:rsidP="00B912D8">
      <w:pPr>
        <w:rPr>
          <w:szCs w:val="20"/>
        </w:rPr>
      </w:pPr>
      <w:r w:rsidRPr="00B912D8">
        <w:rPr>
          <w:rFonts w:hint="eastAsia"/>
          <w:szCs w:val="20"/>
        </w:rPr>
        <w:t xml:space="preserve">　　（抵当権）</w:t>
      </w:r>
    </w:p>
    <w:p w:rsidR="00B912D8" w:rsidRPr="00B912D8" w:rsidRDefault="00B912D8" w:rsidP="00B912D8">
      <w:pPr>
        <w:rPr>
          <w:szCs w:val="20"/>
        </w:rPr>
      </w:pPr>
      <w:r w:rsidRPr="00B912D8">
        <w:rPr>
          <w:rFonts w:hint="eastAsia"/>
          <w:szCs w:val="20"/>
        </w:rPr>
        <w:t xml:space="preserve">　　　　物件の表示</w:t>
      </w:r>
    </w:p>
    <w:p w:rsidR="00B912D8" w:rsidRPr="00B912D8" w:rsidRDefault="00B912D8" w:rsidP="00B912D8">
      <w:pPr>
        <w:rPr>
          <w:szCs w:val="20"/>
        </w:rPr>
      </w:pPr>
      <w:r w:rsidRPr="00B912D8">
        <w:rPr>
          <w:rFonts w:hint="eastAsia"/>
          <w:szCs w:val="20"/>
        </w:rPr>
        <w:t xml:space="preserve">　　　　所在　　〇〇区〇〇町</w:t>
      </w:r>
    </w:p>
    <w:p w:rsidR="00B912D8" w:rsidRPr="00B912D8" w:rsidRDefault="00B912D8" w:rsidP="00B912D8">
      <w:pPr>
        <w:rPr>
          <w:szCs w:val="20"/>
        </w:rPr>
      </w:pPr>
      <w:r w:rsidRPr="00B912D8">
        <w:rPr>
          <w:rFonts w:hint="eastAsia"/>
          <w:szCs w:val="20"/>
        </w:rPr>
        <w:t xml:space="preserve">　　　　地番　　〇〇番〇〇</w:t>
      </w:r>
    </w:p>
    <w:p w:rsidR="00B912D8" w:rsidRPr="00B912D8" w:rsidRDefault="00B912D8" w:rsidP="00B912D8">
      <w:pPr>
        <w:rPr>
          <w:szCs w:val="20"/>
        </w:rPr>
      </w:pPr>
      <w:r w:rsidRPr="00B912D8">
        <w:rPr>
          <w:rFonts w:hint="eastAsia"/>
          <w:szCs w:val="20"/>
        </w:rPr>
        <w:t xml:space="preserve">　　　　地目　宅地</w:t>
      </w:r>
    </w:p>
    <w:p w:rsidR="00B912D8" w:rsidRPr="00B912D8" w:rsidRDefault="00B912D8" w:rsidP="00B912D8">
      <w:pPr>
        <w:rPr>
          <w:szCs w:val="20"/>
        </w:rPr>
      </w:pPr>
      <w:r w:rsidRPr="00B912D8">
        <w:rPr>
          <w:rFonts w:hint="eastAsia"/>
          <w:szCs w:val="20"/>
        </w:rPr>
        <w:t xml:space="preserve">　　　　地積　〇〇〇平方メートル</w:t>
      </w:r>
    </w:p>
    <w:p w:rsidR="00B912D8" w:rsidRPr="00B912D8" w:rsidRDefault="00B912D8" w:rsidP="00B912D8">
      <w:pPr>
        <w:ind w:left="800" w:hangingChars="400" w:hanging="800"/>
        <w:rPr>
          <w:szCs w:val="20"/>
        </w:rPr>
      </w:pPr>
      <w:r w:rsidRPr="00B912D8">
        <w:rPr>
          <w:rFonts w:hint="eastAsia"/>
          <w:szCs w:val="20"/>
        </w:rPr>
        <w:t xml:space="preserve">　　　　丙が譲渡債権を担保するため、</w:t>
      </w:r>
      <w:r w:rsidR="00200195">
        <w:rPr>
          <w:rFonts w:hint="eastAsia"/>
          <w:szCs w:val="20"/>
        </w:rPr>
        <w:t>令和</w:t>
      </w:r>
      <w:r w:rsidRPr="00B912D8">
        <w:rPr>
          <w:rFonts w:hint="eastAsia"/>
          <w:szCs w:val="20"/>
        </w:rPr>
        <w:t>〇年〇月〇日〇〇地方法務局受付第〇〇号をもって、上記物件に対し設定登記を経た第〇順位の抵当権</w:t>
      </w:r>
    </w:p>
    <w:p w:rsidR="00B912D8" w:rsidRPr="00B912D8" w:rsidRDefault="00B912D8" w:rsidP="00B912D8">
      <w:pPr>
        <w:ind w:left="200" w:hangingChars="100" w:hanging="200"/>
        <w:rPr>
          <w:szCs w:val="20"/>
        </w:rPr>
      </w:pPr>
      <w:r w:rsidRPr="00B912D8">
        <w:rPr>
          <w:rFonts w:hint="eastAsia"/>
          <w:szCs w:val="20"/>
        </w:rPr>
        <w:t>２　乙は、甲に対し、前項の譲渡代金を、</w:t>
      </w:r>
      <w:r w:rsidR="00200195">
        <w:rPr>
          <w:rFonts w:hint="eastAsia"/>
          <w:szCs w:val="20"/>
        </w:rPr>
        <w:t>令和</w:t>
      </w:r>
      <w:r w:rsidRPr="00B912D8">
        <w:rPr>
          <w:rFonts w:hint="eastAsia"/>
          <w:szCs w:val="20"/>
        </w:rPr>
        <w:t>〇年〇月〇日限り、甲の指定する銀行口座に振り込んで支払う。なお、支払いに伴う手数料は乙の負担とする。</w:t>
      </w:r>
    </w:p>
    <w:p w:rsidR="00B912D8" w:rsidRPr="00B912D8" w:rsidRDefault="00B912D8" w:rsidP="00B912D8">
      <w:pPr>
        <w:rPr>
          <w:szCs w:val="20"/>
        </w:rPr>
      </w:pPr>
      <w:r w:rsidRPr="00B912D8">
        <w:rPr>
          <w:rFonts w:hint="eastAsia"/>
          <w:szCs w:val="20"/>
        </w:rPr>
        <w:t xml:space="preserve">　（譲渡の通知）</w:t>
      </w:r>
    </w:p>
    <w:p w:rsidR="00B912D8" w:rsidRPr="00B912D8" w:rsidRDefault="00B912D8" w:rsidP="00B912D8">
      <w:pPr>
        <w:ind w:left="201" w:hangingChars="100" w:hanging="201"/>
        <w:rPr>
          <w:szCs w:val="20"/>
        </w:rPr>
      </w:pPr>
      <w:r w:rsidRPr="00B912D8">
        <w:rPr>
          <w:rFonts w:asciiTheme="majorEastAsia" w:eastAsiaTheme="majorEastAsia" w:hAnsiTheme="majorEastAsia" w:hint="eastAsia"/>
          <w:b/>
          <w:szCs w:val="20"/>
        </w:rPr>
        <w:t>第２条</w:t>
      </w:r>
      <w:r w:rsidRPr="00B912D8">
        <w:rPr>
          <w:rFonts w:hint="eastAsia"/>
          <w:szCs w:val="20"/>
        </w:rPr>
        <w:t xml:space="preserve">　甲は、丙に対し、遅滞なく本件債権を乙に譲渡した旨を通知し、又は丙の承諾を得なければならない。</w:t>
      </w:r>
    </w:p>
    <w:p w:rsidR="00B912D8" w:rsidRPr="00B912D8" w:rsidRDefault="00B912D8" w:rsidP="00B912D8">
      <w:pPr>
        <w:rPr>
          <w:szCs w:val="20"/>
        </w:rPr>
      </w:pPr>
      <w:r w:rsidRPr="00B912D8">
        <w:rPr>
          <w:rFonts w:hint="eastAsia"/>
          <w:szCs w:val="20"/>
        </w:rPr>
        <w:t>２　前項の通知又は承諾は、確定日付ある証書をもってしなければならない。</w:t>
      </w:r>
    </w:p>
    <w:p w:rsidR="00B912D8" w:rsidRPr="00B912D8" w:rsidRDefault="00B912D8" w:rsidP="00B912D8">
      <w:pPr>
        <w:rPr>
          <w:szCs w:val="20"/>
        </w:rPr>
      </w:pPr>
      <w:r w:rsidRPr="00B912D8">
        <w:rPr>
          <w:rFonts w:hint="eastAsia"/>
          <w:szCs w:val="20"/>
        </w:rPr>
        <w:t xml:space="preserve">　（保証）</w:t>
      </w:r>
    </w:p>
    <w:p w:rsidR="00B912D8" w:rsidRPr="00B912D8" w:rsidRDefault="00B912D8" w:rsidP="00B912D8">
      <w:pPr>
        <w:ind w:left="201" w:hangingChars="100" w:hanging="201"/>
        <w:rPr>
          <w:szCs w:val="20"/>
        </w:rPr>
      </w:pPr>
      <w:r w:rsidRPr="00B912D8">
        <w:rPr>
          <w:rFonts w:asciiTheme="majorEastAsia" w:eastAsiaTheme="majorEastAsia" w:hAnsiTheme="majorEastAsia" w:hint="eastAsia"/>
          <w:b/>
          <w:szCs w:val="20"/>
        </w:rPr>
        <w:t>第３条</w:t>
      </w:r>
      <w:r w:rsidRPr="00B912D8">
        <w:rPr>
          <w:rFonts w:hint="eastAsia"/>
          <w:szCs w:val="20"/>
        </w:rPr>
        <w:t xml:space="preserve">　甲は、乙に対し、本件債権が、第三者の担保に供されていないこと、および瑕疵がないことを保証し、第１条記載の譲渡代金の限度において丙の資力を担保する。</w:t>
      </w:r>
    </w:p>
    <w:p w:rsidR="00B912D8" w:rsidRPr="00B912D8" w:rsidRDefault="00B912D8" w:rsidP="00B912D8">
      <w:pPr>
        <w:rPr>
          <w:szCs w:val="20"/>
        </w:rPr>
      </w:pPr>
      <w:r w:rsidRPr="00B912D8">
        <w:rPr>
          <w:rFonts w:hint="eastAsia"/>
          <w:szCs w:val="20"/>
        </w:rPr>
        <w:t xml:space="preserve">　（登記）</w:t>
      </w:r>
    </w:p>
    <w:p w:rsidR="00B912D8" w:rsidRPr="00B912D8" w:rsidRDefault="00B912D8" w:rsidP="00B912D8">
      <w:pPr>
        <w:ind w:left="201" w:hangingChars="100" w:hanging="201"/>
        <w:rPr>
          <w:szCs w:val="20"/>
        </w:rPr>
      </w:pPr>
      <w:r w:rsidRPr="00B912D8">
        <w:rPr>
          <w:rFonts w:asciiTheme="majorEastAsia" w:eastAsiaTheme="majorEastAsia" w:hAnsiTheme="majorEastAsia" w:hint="eastAsia"/>
          <w:b/>
          <w:szCs w:val="20"/>
        </w:rPr>
        <w:t>第４条</w:t>
      </w:r>
      <w:r w:rsidRPr="00B912D8">
        <w:rPr>
          <w:rFonts w:hint="eastAsia"/>
          <w:szCs w:val="20"/>
        </w:rPr>
        <w:t xml:space="preserve">　本件債権譲渡に伴う抵当権の移転に関する手続は甲乙協力して行うものとし、登記費用は甲の負担とする。</w:t>
      </w:r>
    </w:p>
    <w:p w:rsidR="00B912D8" w:rsidRPr="00B912D8" w:rsidRDefault="00B912D8" w:rsidP="00B912D8">
      <w:pPr>
        <w:rPr>
          <w:szCs w:val="20"/>
        </w:rPr>
      </w:pPr>
      <w:r w:rsidRPr="00B912D8">
        <w:rPr>
          <w:rFonts w:hint="eastAsia"/>
          <w:szCs w:val="20"/>
        </w:rPr>
        <w:t xml:space="preserve">　（反社会的勢力の排除）</w:t>
      </w:r>
    </w:p>
    <w:p w:rsidR="00B912D8" w:rsidRPr="00B912D8" w:rsidRDefault="00B912D8" w:rsidP="00B912D8">
      <w:pPr>
        <w:ind w:left="201" w:hangingChars="100" w:hanging="201"/>
        <w:rPr>
          <w:szCs w:val="20"/>
        </w:rPr>
      </w:pPr>
      <w:r w:rsidRPr="00B912D8">
        <w:rPr>
          <w:rFonts w:asciiTheme="majorEastAsia" w:eastAsiaTheme="majorEastAsia" w:hAnsiTheme="majorEastAsia" w:hint="eastAsia"/>
          <w:b/>
          <w:szCs w:val="20"/>
        </w:rPr>
        <w:t>第５条</w:t>
      </w:r>
      <w:r w:rsidRPr="00B912D8">
        <w:rPr>
          <w:rFonts w:hint="eastAsia"/>
          <w:szCs w:val="20"/>
        </w:rPr>
        <w:t xml:space="preserve">　甲及び乙は、自己又は自己の役員が、暴力団、暴力団関係企業、総会屋もしくはこれら</w:t>
      </w:r>
      <w:r w:rsidRPr="00B912D8">
        <w:rPr>
          <w:rFonts w:hint="eastAsia"/>
          <w:szCs w:val="20"/>
        </w:rPr>
        <w:lastRenderedPageBreak/>
        <w:t>に準ずる者又はその構成員（以下これらを「反社会的勢力」という。）に該当しないこと、及び次の各号のいずれにも該当しないことを表明し、かつ将来にわたっても該当しないことを相互に確約する。</w:t>
      </w:r>
    </w:p>
    <w:p w:rsidR="00B912D8" w:rsidRPr="00B912D8" w:rsidRDefault="00B912D8" w:rsidP="00B912D8">
      <w:pPr>
        <w:rPr>
          <w:szCs w:val="20"/>
        </w:rPr>
      </w:pPr>
      <w:r w:rsidRPr="00B912D8">
        <w:rPr>
          <w:rFonts w:hint="eastAsia"/>
          <w:szCs w:val="20"/>
        </w:rPr>
        <w:t xml:space="preserve">　</w:t>
      </w:r>
      <w:r w:rsidRPr="00B912D8">
        <w:rPr>
          <w:rFonts w:hint="eastAsia"/>
          <w:szCs w:val="20"/>
        </w:rPr>
        <w:t>(1)</w:t>
      </w:r>
      <w:r w:rsidRPr="00B912D8">
        <w:rPr>
          <w:rFonts w:hint="eastAsia"/>
          <w:szCs w:val="20"/>
        </w:rPr>
        <w:t xml:space="preserve">　反社会的勢力に自己の名義を利用させること</w:t>
      </w:r>
    </w:p>
    <w:p w:rsidR="00B912D8" w:rsidRPr="00B912D8" w:rsidRDefault="00B912D8" w:rsidP="00B912D8">
      <w:pPr>
        <w:rPr>
          <w:szCs w:val="20"/>
        </w:rPr>
      </w:pPr>
      <w:r w:rsidRPr="00B912D8">
        <w:rPr>
          <w:rFonts w:hint="eastAsia"/>
          <w:szCs w:val="20"/>
        </w:rPr>
        <w:t xml:space="preserve">　</w:t>
      </w:r>
      <w:r w:rsidRPr="00B912D8">
        <w:rPr>
          <w:rFonts w:hint="eastAsia"/>
          <w:szCs w:val="20"/>
        </w:rPr>
        <w:t>(2)</w:t>
      </w:r>
      <w:r w:rsidRPr="00B912D8">
        <w:rPr>
          <w:rFonts w:hint="eastAsia"/>
          <w:szCs w:val="20"/>
        </w:rPr>
        <w:t xml:space="preserve">　反社会的勢力が経営に実質的に支配していると認められる関係を有すること</w:t>
      </w:r>
    </w:p>
    <w:p w:rsidR="00B912D8" w:rsidRPr="00B912D8" w:rsidRDefault="00B912D8" w:rsidP="00B912D8">
      <w:pPr>
        <w:ind w:left="200" w:hangingChars="100" w:hanging="200"/>
        <w:rPr>
          <w:szCs w:val="20"/>
        </w:rPr>
      </w:pPr>
      <w:r w:rsidRPr="00B912D8">
        <w:rPr>
          <w:rFonts w:hint="eastAsia"/>
          <w:szCs w:val="20"/>
        </w:rPr>
        <w:t>２　甲又は乙は、前項の一つにでも違反することが判明したときは、何らの催告を要せず、本契約を解除することができる。</w:t>
      </w:r>
    </w:p>
    <w:p w:rsidR="00B912D8" w:rsidRPr="00B912D8" w:rsidRDefault="00B912D8" w:rsidP="00B912D8">
      <w:pPr>
        <w:ind w:left="200" w:hangingChars="100" w:hanging="200"/>
        <w:rPr>
          <w:szCs w:val="20"/>
        </w:rPr>
      </w:pPr>
      <w:r w:rsidRPr="00B912D8">
        <w:rPr>
          <w:rFonts w:hint="eastAsia"/>
          <w:szCs w:val="20"/>
        </w:rPr>
        <w:t>３　本条の規定により本契約が解除された場合には、解除された者は、解除により生じる損害について、その相手方に対し一切の請求を行わない。</w:t>
      </w:r>
    </w:p>
    <w:p w:rsidR="00B912D8" w:rsidRPr="00B912D8" w:rsidRDefault="00B912D8" w:rsidP="00B912D8">
      <w:pPr>
        <w:rPr>
          <w:szCs w:val="20"/>
        </w:rPr>
      </w:pPr>
      <w:r w:rsidRPr="00B912D8">
        <w:rPr>
          <w:rFonts w:hint="eastAsia"/>
          <w:szCs w:val="20"/>
        </w:rPr>
        <w:t xml:space="preserve">　（協議解決）</w:t>
      </w:r>
    </w:p>
    <w:p w:rsidR="00B912D8" w:rsidRPr="00B912D8" w:rsidRDefault="00B912D8" w:rsidP="00B912D8">
      <w:pPr>
        <w:ind w:left="201" w:hangingChars="100" w:hanging="201"/>
        <w:rPr>
          <w:szCs w:val="20"/>
        </w:rPr>
      </w:pPr>
      <w:r w:rsidRPr="00B912D8">
        <w:rPr>
          <w:rFonts w:asciiTheme="majorEastAsia" w:eastAsiaTheme="majorEastAsia" w:hAnsiTheme="majorEastAsia" w:hint="eastAsia"/>
          <w:b/>
          <w:szCs w:val="20"/>
        </w:rPr>
        <w:t>第６条</w:t>
      </w:r>
      <w:r w:rsidRPr="00B912D8">
        <w:rPr>
          <w:rFonts w:hint="eastAsia"/>
          <w:szCs w:val="20"/>
        </w:rPr>
        <w:t xml:space="preserve">　本契約に定めのない事項又は本契約の解釈について疑義が生じたときは、甲乙誠意をもって協議のうえ解決する。</w:t>
      </w:r>
    </w:p>
    <w:p w:rsidR="00B912D8" w:rsidRPr="00B912D8" w:rsidRDefault="00B912D8" w:rsidP="00B912D8">
      <w:pPr>
        <w:rPr>
          <w:szCs w:val="20"/>
        </w:rPr>
      </w:pPr>
      <w:r w:rsidRPr="00B912D8">
        <w:rPr>
          <w:rFonts w:hint="eastAsia"/>
          <w:szCs w:val="20"/>
        </w:rPr>
        <w:t xml:space="preserve">　（合意管轄）</w:t>
      </w:r>
    </w:p>
    <w:p w:rsidR="00B912D8" w:rsidRPr="00B912D8" w:rsidRDefault="00B912D8" w:rsidP="00B912D8">
      <w:pPr>
        <w:ind w:left="201" w:hangingChars="100" w:hanging="201"/>
        <w:rPr>
          <w:szCs w:val="20"/>
        </w:rPr>
      </w:pPr>
      <w:r w:rsidRPr="00B912D8">
        <w:rPr>
          <w:rFonts w:asciiTheme="majorEastAsia" w:eastAsiaTheme="majorEastAsia" w:hAnsiTheme="majorEastAsia" w:hint="eastAsia"/>
          <w:b/>
          <w:szCs w:val="20"/>
        </w:rPr>
        <w:t>第７条</w:t>
      </w:r>
      <w:r w:rsidRPr="00B912D8">
        <w:rPr>
          <w:rFonts w:hint="eastAsia"/>
          <w:szCs w:val="20"/>
        </w:rPr>
        <w:t xml:space="preserve">　甲及び乙は、本契約に関し裁判上の紛争が生じたときは、訴額等に応じ、東京簡易裁判所又は東京地方裁判所を専属的合意管轄裁判所とすることに合意する。</w:t>
      </w:r>
    </w:p>
    <w:p w:rsidR="00B912D8" w:rsidRPr="00B912D8" w:rsidRDefault="00B912D8" w:rsidP="00B912D8">
      <w:pPr>
        <w:rPr>
          <w:szCs w:val="20"/>
        </w:rPr>
      </w:pPr>
    </w:p>
    <w:p w:rsidR="00B912D8" w:rsidRPr="00B912D8" w:rsidRDefault="00B912D8" w:rsidP="00B912D8">
      <w:pPr>
        <w:rPr>
          <w:szCs w:val="20"/>
        </w:rPr>
      </w:pPr>
      <w:r w:rsidRPr="00B912D8">
        <w:rPr>
          <w:rFonts w:hint="eastAsia"/>
          <w:szCs w:val="20"/>
        </w:rPr>
        <w:t xml:space="preserve">　甲と乙は以上のとおり合意し、その成立の証として、本契約書</w:t>
      </w:r>
      <w:r w:rsidRPr="00B912D8">
        <w:rPr>
          <w:rFonts w:hint="eastAsia"/>
          <w:szCs w:val="20"/>
        </w:rPr>
        <w:t>2</w:t>
      </w:r>
      <w:r w:rsidRPr="00B912D8">
        <w:rPr>
          <w:rFonts w:hint="eastAsia"/>
          <w:szCs w:val="20"/>
        </w:rPr>
        <w:t>通を作成し、各自、署名又は記名捺印の上、各１通宛所持するものとする。</w:t>
      </w:r>
    </w:p>
    <w:p w:rsidR="00B912D8" w:rsidRPr="00B912D8" w:rsidRDefault="00B912D8" w:rsidP="00B912D8">
      <w:pPr>
        <w:rPr>
          <w:szCs w:val="20"/>
        </w:rPr>
      </w:pPr>
    </w:p>
    <w:p w:rsidR="00B912D8" w:rsidRPr="00B912D8" w:rsidRDefault="009F251F" w:rsidP="00B912D8">
      <w:pPr>
        <w:rPr>
          <w:szCs w:val="20"/>
        </w:rPr>
      </w:pPr>
      <w:r>
        <w:rPr>
          <w:rFonts w:hint="eastAsia"/>
          <w:szCs w:val="20"/>
        </w:rPr>
        <w:t xml:space="preserve">　令和</w:t>
      </w:r>
      <w:r w:rsidR="00B912D8" w:rsidRPr="00B912D8">
        <w:rPr>
          <w:rFonts w:hint="eastAsia"/>
          <w:szCs w:val="20"/>
        </w:rPr>
        <w:t>〇年○月○日</w:t>
      </w:r>
    </w:p>
    <w:p w:rsidR="00B912D8" w:rsidRPr="00B912D8" w:rsidRDefault="00B912D8" w:rsidP="00B912D8">
      <w:pPr>
        <w:rPr>
          <w:szCs w:val="20"/>
        </w:rPr>
      </w:pPr>
    </w:p>
    <w:p w:rsidR="00B912D8" w:rsidRPr="00B912D8" w:rsidRDefault="00B912D8" w:rsidP="00B912D8">
      <w:pPr>
        <w:rPr>
          <w:szCs w:val="20"/>
        </w:rPr>
      </w:pPr>
      <w:r w:rsidRPr="00B912D8">
        <w:rPr>
          <w:rFonts w:hint="eastAsia"/>
          <w:szCs w:val="20"/>
        </w:rPr>
        <w:t xml:space="preserve">　　　　　　　　　　　　　　　　　　　　　　　　　　　　　甲</w:t>
      </w:r>
    </w:p>
    <w:p w:rsidR="00B912D8" w:rsidRPr="00B912D8" w:rsidRDefault="00B912D8" w:rsidP="00B912D8">
      <w:pPr>
        <w:rPr>
          <w:szCs w:val="20"/>
        </w:rPr>
      </w:pPr>
      <w:r w:rsidRPr="00B912D8">
        <w:rPr>
          <w:rFonts w:hint="eastAsia"/>
          <w:szCs w:val="20"/>
        </w:rPr>
        <w:t xml:space="preserve">　　　　　　　　　　　　　　　　　　　　　　　　　　　　　　住所　×　×　×　×</w:t>
      </w:r>
    </w:p>
    <w:p w:rsidR="00B912D8" w:rsidRPr="00B912D8" w:rsidRDefault="00B912D8" w:rsidP="00B912D8">
      <w:pPr>
        <w:rPr>
          <w:szCs w:val="20"/>
        </w:rPr>
      </w:pPr>
      <w:r w:rsidRPr="00B912D8">
        <w:rPr>
          <w:rFonts w:hint="eastAsia"/>
          <w:szCs w:val="20"/>
        </w:rPr>
        <w:t xml:space="preserve">　　　　　　　　　　　　　　　　　　　　　　　　　　　　　　氏名　〇　〇　〇　〇　㊞</w:t>
      </w:r>
    </w:p>
    <w:p w:rsidR="00B912D8" w:rsidRPr="00B912D8" w:rsidRDefault="00B912D8" w:rsidP="00B912D8">
      <w:pPr>
        <w:rPr>
          <w:szCs w:val="20"/>
        </w:rPr>
      </w:pPr>
      <w:r w:rsidRPr="00B912D8">
        <w:rPr>
          <w:rFonts w:hint="eastAsia"/>
          <w:szCs w:val="20"/>
        </w:rPr>
        <w:t xml:space="preserve">　　　　　　　　　　　　　　　　　　　　　　　　　　　　　乙</w:t>
      </w:r>
    </w:p>
    <w:p w:rsidR="00B912D8" w:rsidRPr="00B912D8" w:rsidRDefault="00B912D8" w:rsidP="00B912D8">
      <w:pPr>
        <w:rPr>
          <w:szCs w:val="20"/>
        </w:rPr>
      </w:pPr>
      <w:r w:rsidRPr="00B912D8">
        <w:rPr>
          <w:rFonts w:hint="eastAsia"/>
          <w:szCs w:val="20"/>
        </w:rPr>
        <w:t xml:space="preserve">　　　　　　　　　　　　　　　　　　　　　　　　　　　　　　住所　×　×　×　×</w:t>
      </w:r>
    </w:p>
    <w:p w:rsidR="00B912D8" w:rsidRPr="00B912D8" w:rsidRDefault="00B912D8" w:rsidP="00B912D8">
      <w:pPr>
        <w:rPr>
          <w:szCs w:val="20"/>
        </w:rPr>
      </w:pPr>
      <w:r w:rsidRPr="00B912D8">
        <w:rPr>
          <w:rFonts w:hint="eastAsia"/>
          <w:szCs w:val="20"/>
        </w:rPr>
        <w:t xml:space="preserve">　　　　　　　　　　　　　　　　　　　　　　　　　　　　　　氏名　〇　〇　〇　〇　㊞</w:t>
      </w:r>
    </w:p>
    <w:p w:rsidR="00DE6919" w:rsidRDefault="00DE6919"/>
    <w:sectPr w:rsidR="00DE6919" w:rsidSect="003B61F7">
      <w:headerReference w:type="even" r:id="rId7"/>
      <w:headerReference w:type="default" r:id="rId8"/>
      <w:footerReference w:type="even" r:id="rId9"/>
      <w:footerReference w:type="default" r:id="rId10"/>
      <w:headerReference w:type="first" r:id="rId11"/>
      <w:footerReference w:type="first" r:id="rId12"/>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117" w:rsidRDefault="002C7117" w:rsidP="009F251F">
      <w:r>
        <w:separator/>
      </w:r>
    </w:p>
  </w:endnote>
  <w:endnote w:type="continuationSeparator" w:id="0">
    <w:p w:rsidR="002C7117" w:rsidRDefault="002C7117" w:rsidP="009F2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5A8" w:rsidRDefault="007825A8">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5A8" w:rsidRDefault="007825A8">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5A8" w:rsidRDefault="007825A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117" w:rsidRDefault="002C7117" w:rsidP="009F251F">
      <w:r>
        <w:separator/>
      </w:r>
    </w:p>
  </w:footnote>
  <w:footnote w:type="continuationSeparator" w:id="0">
    <w:p w:rsidR="002C7117" w:rsidRDefault="002C7117" w:rsidP="009F25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5A8" w:rsidRDefault="007825A8">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5A8" w:rsidRDefault="007825A8">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5A8" w:rsidRDefault="007825A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2D8"/>
    <w:rsid w:val="00200195"/>
    <w:rsid w:val="002C7117"/>
    <w:rsid w:val="003B61F7"/>
    <w:rsid w:val="005E5762"/>
    <w:rsid w:val="00715BAE"/>
    <w:rsid w:val="007825A8"/>
    <w:rsid w:val="009F251F"/>
    <w:rsid w:val="00B912D8"/>
    <w:rsid w:val="00DE6919"/>
    <w:rsid w:val="00E55F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2D8"/>
    <w:pPr>
      <w:widowControl w:val="0"/>
      <w:jc w:val="both"/>
    </w:pPr>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12D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912D8"/>
    <w:rPr>
      <w:rFonts w:asciiTheme="majorHAnsi" w:eastAsiaTheme="majorEastAsia" w:hAnsiTheme="majorHAnsi" w:cstheme="majorBidi"/>
      <w:sz w:val="18"/>
      <w:szCs w:val="18"/>
    </w:rPr>
  </w:style>
  <w:style w:type="paragraph" w:styleId="a5">
    <w:name w:val="header"/>
    <w:basedOn w:val="a"/>
    <w:link w:val="a6"/>
    <w:uiPriority w:val="99"/>
    <w:unhideWhenUsed/>
    <w:rsid w:val="009F251F"/>
    <w:pPr>
      <w:tabs>
        <w:tab w:val="center" w:pos="4252"/>
        <w:tab w:val="right" w:pos="8504"/>
      </w:tabs>
      <w:snapToGrid w:val="0"/>
    </w:pPr>
  </w:style>
  <w:style w:type="character" w:customStyle="1" w:styleId="a6">
    <w:name w:val="ヘッダー (文字)"/>
    <w:basedOn w:val="a0"/>
    <w:link w:val="a5"/>
    <w:uiPriority w:val="99"/>
    <w:rsid w:val="009F251F"/>
    <w:rPr>
      <w:sz w:val="20"/>
    </w:rPr>
  </w:style>
  <w:style w:type="paragraph" w:styleId="a7">
    <w:name w:val="footer"/>
    <w:basedOn w:val="a"/>
    <w:link w:val="a8"/>
    <w:uiPriority w:val="99"/>
    <w:unhideWhenUsed/>
    <w:rsid w:val="009F251F"/>
    <w:pPr>
      <w:tabs>
        <w:tab w:val="center" w:pos="4252"/>
        <w:tab w:val="right" w:pos="8504"/>
      </w:tabs>
      <w:snapToGrid w:val="0"/>
    </w:pPr>
  </w:style>
  <w:style w:type="character" w:customStyle="1" w:styleId="a8">
    <w:name w:val="フッター (文字)"/>
    <w:basedOn w:val="a0"/>
    <w:link w:val="a7"/>
    <w:uiPriority w:val="99"/>
    <w:rsid w:val="009F251F"/>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2D8"/>
    <w:pPr>
      <w:widowControl w:val="0"/>
      <w:jc w:val="both"/>
    </w:pPr>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12D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912D8"/>
    <w:rPr>
      <w:rFonts w:asciiTheme="majorHAnsi" w:eastAsiaTheme="majorEastAsia" w:hAnsiTheme="majorHAnsi" w:cstheme="majorBidi"/>
      <w:sz w:val="18"/>
      <w:szCs w:val="18"/>
    </w:rPr>
  </w:style>
  <w:style w:type="paragraph" w:styleId="a5">
    <w:name w:val="header"/>
    <w:basedOn w:val="a"/>
    <w:link w:val="a6"/>
    <w:uiPriority w:val="99"/>
    <w:unhideWhenUsed/>
    <w:rsid w:val="009F251F"/>
    <w:pPr>
      <w:tabs>
        <w:tab w:val="center" w:pos="4252"/>
        <w:tab w:val="right" w:pos="8504"/>
      </w:tabs>
      <w:snapToGrid w:val="0"/>
    </w:pPr>
  </w:style>
  <w:style w:type="character" w:customStyle="1" w:styleId="a6">
    <w:name w:val="ヘッダー (文字)"/>
    <w:basedOn w:val="a0"/>
    <w:link w:val="a5"/>
    <w:uiPriority w:val="99"/>
    <w:rsid w:val="009F251F"/>
    <w:rPr>
      <w:sz w:val="20"/>
    </w:rPr>
  </w:style>
  <w:style w:type="paragraph" w:styleId="a7">
    <w:name w:val="footer"/>
    <w:basedOn w:val="a"/>
    <w:link w:val="a8"/>
    <w:uiPriority w:val="99"/>
    <w:unhideWhenUsed/>
    <w:rsid w:val="009F251F"/>
    <w:pPr>
      <w:tabs>
        <w:tab w:val="center" w:pos="4252"/>
        <w:tab w:val="right" w:pos="8504"/>
      </w:tabs>
      <w:snapToGrid w:val="0"/>
    </w:pPr>
  </w:style>
  <w:style w:type="character" w:customStyle="1" w:styleId="a8">
    <w:name w:val="フッター (文字)"/>
    <w:basedOn w:val="a0"/>
    <w:link w:val="a7"/>
    <w:uiPriority w:val="99"/>
    <w:rsid w:val="009F251F"/>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1277</Characters>
  <Application>Microsoft Office Word</Application>
  <DocSecurity>0</DocSecurity>
  <Lines>10</Lines>
  <Paragraphs>2</Paragraphs>
  <ScaleCrop>false</ScaleCrop>
  <Company/>
  <LinksUpToDate>false</LinksUpToDate>
  <CharactersWithSpaces>1498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2019-08-23T00:37:00Z</dcterms:created>
  <dcterms:modified xsi:type="dcterms:W3CDTF">2019-08-23T00:37:00Z</dcterms:modified>
</cp:coreProperties>
</file>